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FC" w:rsidRPr="003A2D1A" w:rsidRDefault="00EC24FC" w:rsidP="00802F78">
      <w:pPr>
        <w:rPr>
          <w:rFonts w:asciiTheme="minorHAnsi" w:hAnsiTheme="minorHAnsi" w:cstheme="minorHAnsi"/>
          <w:b/>
          <w:sz w:val="16"/>
          <w:u w:val="single"/>
        </w:rPr>
      </w:pPr>
    </w:p>
    <w:p w:rsidR="00EC24FC" w:rsidRPr="003A2D1A" w:rsidRDefault="00EC24FC" w:rsidP="00802F78">
      <w:pPr>
        <w:rPr>
          <w:rFonts w:asciiTheme="minorHAnsi" w:hAnsiTheme="minorHAnsi" w:cstheme="minorHAnsi"/>
          <w:b/>
          <w:sz w:val="16"/>
          <w:u w:val="single"/>
        </w:rPr>
      </w:pPr>
    </w:p>
    <w:p w:rsidR="009D7F4B" w:rsidRPr="00AF7FFA" w:rsidRDefault="00AF7FFA" w:rsidP="00EC24FC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F7FFA">
        <w:rPr>
          <w:rFonts w:asciiTheme="minorHAnsi" w:hAnsiTheme="minorHAnsi" w:cstheme="minorHAnsi"/>
          <w:b/>
          <w:sz w:val="48"/>
          <w:szCs w:val="48"/>
        </w:rPr>
        <w:t>APTECA</w:t>
      </w:r>
    </w:p>
    <w:p w:rsidR="007A1871" w:rsidRPr="003A2D1A" w:rsidRDefault="00AF7FFA" w:rsidP="00EC24FC">
      <w:pPr>
        <w:spacing w:after="200" w:line="276" w:lineRule="auto"/>
        <w:jc w:val="center"/>
        <w:rPr>
          <w:rFonts w:asciiTheme="minorHAnsi" w:hAnsiTheme="minorHAnsi" w:cstheme="minorHAnsi"/>
          <w:i/>
          <w:sz w:val="44"/>
          <w:szCs w:val="32"/>
        </w:rPr>
      </w:pPr>
      <w:r>
        <w:rPr>
          <w:rFonts w:asciiTheme="minorHAnsi" w:hAnsiTheme="minorHAnsi" w:cstheme="minorHAnsi"/>
          <w:b/>
          <w:i/>
          <w:sz w:val="44"/>
          <w:szCs w:val="40"/>
        </w:rPr>
        <w:t>Aflatoxin Proficiency Testing and Control in Africa</w:t>
      </w:r>
    </w:p>
    <w:p w:rsidR="00EC24FC" w:rsidRPr="003A2D1A" w:rsidRDefault="003E4EE6" w:rsidP="00CF4347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0D7A573D" wp14:editId="29716CF1">
            <wp:extent cx="1882140" cy="18821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latoxin-test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531" cy="187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59B" w:rsidRPr="003A2D1A" w:rsidRDefault="00F9659B" w:rsidP="00EC24FC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EC24FC" w:rsidRPr="00BA517C" w:rsidRDefault="005F6609" w:rsidP="00EC24FC">
      <w:pPr>
        <w:spacing w:after="20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BA517C">
        <w:rPr>
          <w:rFonts w:asciiTheme="minorHAnsi" w:hAnsiTheme="minorHAnsi" w:cstheme="minorHAnsi"/>
          <w:sz w:val="32"/>
          <w:szCs w:val="32"/>
        </w:rPr>
        <w:t>Handbook</w:t>
      </w:r>
    </w:p>
    <w:p w:rsidR="00ED00EC" w:rsidRPr="003A2D1A" w:rsidRDefault="008A52C3" w:rsidP="00ED00EC">
      <w:pPr>
        <w:spacing w:after="20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5A38BE">
        <w:rPr>
          <w:rFonts w:asciiTheme="minorHAnsi" w:hAnsiTheme="minorHAnsi" w:cstheme="minorHAnsi"/>
        </w:rPr>
        <w:t>une 2020</w:t>
      </w:r>
    </w:p>
    <w:p w:rsidR="00ED00EC" w:rsidRPr="003A2D1A" w:rsidRDefault="00BB362C" w:rsidP="00BB362C">
      <w:pPr>
        <w:tabs>
          <w:tab w:val="center" w:pos="5040"/>
          <w:tab w:val="left" w:pos="7620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D00EC" w:rsidRPr="003A2D1A">
        <w:rPr>
          <w:rFonts w:asciiTheme="minorHAnsi" w:hAnsiTheme="minorHAnsi" w:cstheme="minorHAnsi"/>
        </w:rPr>
        <w:t xml:space="preserve">Version </w:t>
      </w:r>
      <w:r w:rsidR="005A38BE">
        <w:rPr>
          <w:rFonts w:asciiTheme="minorHAnsi" w:hAnsiTheme="minorHAnsi" w:cstheme="minorHAnsi"/>
        </w:rPr>
        <w:t>7</w:t>
      </w:r>
      <w:r w:rsidR="00633CAE">
        <w:rPr>
          <w:rFonts w:asciiTheme="minorHAnsi" w:hAnsiTheme="minorHAnsi" w:cstheme="minorHAnsi"/>
        </w:rPr>
        <w:t>.</w:t>
      </w:r>
      <w:r w:rsidR="008A52C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ab/>
      </w:r>
    </w:p>
    <w:p w:rsidR="00875919" w:rsidRDefault="00ED00EC" w:rsidP="006F073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A2D1A">
        <w:rPr>
          <w:rFonts w:asciiTheme="minorHAnsi" w:hAnsiTheme="minorHAnsi" w:cstheme="minorHAnsi"/>
          <w:b/>
        </w:rPr>
        <w:t>Texas A&amp;M AgriLife Research</w:t>
      </w:r>
    </w:p>
    <w:p w:rsidR="00875919" w:rsidRDefault="00875919" w:rsidP="006F073E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College Station, TX</w:t>
      </w:r>
    </w:p>
    <w:p w:rsidR="00875919" w:rsidRDefault="00875919" w:rsidP="006F073E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University of Nairobi </w:t>
      </w:r>
      <w:proofErr w:type="spellStart"/>
      <w:r w:rsidR="008A52C3">
        <w:rPr>
          <w:rFonts w:asciiTheme="minorHAnsi" w:hAnsiTheme="minorHAnsi" w:cstheme="minorHAnsi"/>
          <w:b/>
        </w:rPr>
        <w:t>Chiromo</w:t>
      </w:r>
      <w:proofErr w:type="spellEnd"/>
      <w:r w:rsidR="008A52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Campus</w:t>
      </w:r>
    </w:p>
    <w:p w:rsidR="003746F4" w:rsidRDefault="00875919" w:rsidP="006F073E">
      <w:pPr>
        <w:spacing w:line="360" w:lineRule="auto"/>
        <w:jc w:val="center"/>
        <w:rPr>
          <w:rFonts w:asciiTheme="minorHAnsi" w:hAnsiTheme="minorHAnsi" w:cstheme="minorHAnsi"/>
          <w:b/>
        </w:rPr>
        <w:sectPr w:rsidR="003746F4" w:rsidSect="0013611D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b/>
        </w:rPr>
        <w:t>Nairobi, Kenya</w:t>
      </w:r>
      <w:r w:rsidR="00ED00EC" w:rsidRPr="003A2D1A">
        <w:rPr>
          <w:rFonts w:asciiTheme="minorHAnsi" w:hAnsiTheme="minorHAnsi" w:cstheme="minorHAnsi"/>
          <w:b/>
        </w:rPr>
        <w:t xml:space="preserve"> </w:t>
      </w:r>
      <w:r w:rsidR="00553589">
        <w:rPr>
          <w:rFonts w:asciiTheme="minorHAnsi" w:hAnsiTheme="minorHAnsi" w:cstheme="minorHAnsi"/>
          <w:b/>
        </w:rPr>
        <w:br/>
      </w:r>
    </w:p>
    <w:p w:rsidR="005F6609" w:rsidRPr="00C03AC2" w:rsidRDefault="005F6609" w:rsidP="003C111B">
      <w:pPr>
        <w:spacing w:line="276" w:lineRule="auto"/>
        <w:rPr>
          <w:rFonts w:asciiTheme="minorHAnsi" w:hAnsiTheme="minorHAnsi" w:cstheme="minorHAnsi"/>
          <w:szCs w:val="23"/>
        </w:rPr>
      </w:pPr>
      <w:r w:rsidRPr="00C03AC2">
        <w:rPr>
          <w:rFonts w:asciiTheme="minorHAnsi" w:hAnsiTheme="minorHAnsi" w:cstheme="minorHAnsi"/>
          <w:b/>
          <w:bCs/>
          <w:szCs w:val="23"/>
        </w:rPr>
        <w:lastRenderedPageBreak/>
        <w:t xml:space="preserve">BACKGROUND </w:t>
      </w:r>
    </w:p>
    <w:p w:rsidR="005F6609" w:rsidRPr="00B95B94" w:rsidRDefault="005F6609" w:rsidP="00471770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To manage the economic and food safet</w:t>
      </w:r>
      <w:r w:rsidR="009324BD">
        <w:rPr>
          <w:sz w:val="20"/>
          <w:szCs w:val="20"/>
        </w:rPr>
        <w:t>y risk of aflatoxin contamination</w:t>
      </w:r>
      <w:r w:rsidR="007C40AD">
        <w:rPr>
          <w:sz w:val="20"/>
          <w:szCs w:val="20"/>
        </w:rPr>
        <w:t>,</w:t>
      </w:r>
      <w:r w:rsidR="00547EB9">
        <w:rPr>
          <w:sz w:val="20"/>
          <w:szCs w:val="20"/>
        </w:rPr>
        <w:t xml:space="preserve"> </w:t>
      </w:r>
      <w:r w:rsidR="007C40AD">
        <w:rPr>
          <w:sz w:val="20"/>
          <w:szCs w:val="20"/>
        </w:rPr>
        <w:t>individuals</w:t>
      </w:r>
      <w:r>
        <w:rPr>
          <w:sz w:val="20"/>
          <w:szCs w:val="20"/>
        </w:rPr>
        <w:t xml:space="preserve"> need real-time information about the level of aflatoxin</w:t>
      </w:r>
      <w:r w:rsidR="002E0EBE">
        <w:rPr>
          <w:sz w:val="20"/>
          <w:szCs w:val="20"/>
        </w:rPr>
        <w:t xml:space="preserve"> in </w:t>
      </w:r>
      <w:r w:rsidR="009324BD">
        <w:rPr>
          <w:sz w:val="20"/>
          <w:szCs w:val="20"/>
        </w:rPr>
        <w:t xml:space="preserve">cereals, oilseeds and their </w:t>
      </w:r>
      <w:r w:rsidR="002E0EBE">
        <w:rPr>
          <w:sz w:val="20"/>
          <w:szCs w:val="20"/>
        </w:rPr>
        <w:t>products</w:t>
      </w:r>
      <w:r>
        <w:rPr>
          <w:sz w:val="20"/>
          <w:szCs w:val="20"/>
        </w:rPr>
        <w:t xml:space="preserve">. That’s why </w:t>
      </w:r>
      <w:r w:rsidR="002D2F3D">
        <w:rPr>
          <w:sz w:val="20"/>
          <w:szCs w:val="20"/>
        </w:rPr>
        <w:t xml:space="preserve">the </w:t>
      </w:r>
      <w:r w:rsidR="002E0EBE">
        <w:rPr>
          <w:sz w:val="20"/>
          <w:szCs w:val="20"/>
        </w:rPr>
        <w:t>APTECA program</w:t>
      </w:r>
      <w:r w:rsidR="007142FE">
        <w:rPr>
          <w:sz w:val="20"/>
          <w:szCs w:val="20"/>
        </w:rPr>
        <w:t xml:space="preserve"> implements a process approach to measure and manage aflatoxin risk. </w:t>
      </w:r>
      <w:r>
        <w:rPr>
          <w:sz w:val="20"/>
          <w:szCs w:val="20"/>
        </w:rPr>
        <w:t xml:space="preserve">Accurate measurement of aflatoxin is complicated by the nature of the toxin and the challenges </w:t>
      </w:r>
      <w:r w:rsidR="00547EB9">
        <w:rPr>
          <w:sz w:val="20"/>
          <w:szCs w:val="20"/>
        </w:rPr>
        <w:t>associated with</w:t>
      </w:r>
      <w:r>
        <w:rPr>
          <w:sz w:val="20"/>
          <w:szCs w:val="20"/>
        </w:rPr>
        <w:t xml:space="preserve"> sampling and testing </w:t>
      </w:r>
      <w:r w:rsidR="003531CB">
        <w:rPr>
          <w:sz w:val="20"/>
          <w:szCs w:val="20"/>
        </w:rPr>
        <w:t>maize</w:t>
      </w:r>
      <w:r>
        <w:rPr>
          <w:sz w:val="20"/>
          <w:szCs w:val="20"/>
        </w:rPr>
        <w:t xml:space="preserve">. To standardize these processes and reduce the variability of aflatoxin test results, </w:t>
      </w:r>
      <w:r w:rsidR="002E0EBE">
        <w:rPr>
          <w:sz w:val="20"/>
          <w:szCs w:val="20"/>
        </w:rPr>
        <w:t>APTECA</w:t>
      </w:r>
      <w:r>
        <w:rPr>
          <w:sz w:val="20"/>
          <w:szCs w:val="20"/>
        </w:rPr>
        <w:t xml:space="preserve"> promotes the use of uniform sampling</w:t>
      </w:r>
      <w:r w:rsidR="007142FE">
        <w:rPr>
          <w:sz w:val="20"/>
          <w:szCs w:val="20"/>
        </w:rPr>
        <w:t>,</w:t>
      </w:r>
      <w:r>
        <w:rPr>
          <w:sz w:val="20"/>
          <w:szCs w:val="20"/>
        </w:rPr>
        <w:t xml:space="preserve"> testing equipment and methods</w:t>
      </w:r>
      <w:r w:rsidR="00BC3F98">
        <w:rPr>
          <w:sz w:val="20"/>
          <w:szCs w:val="20"/>
        </w:rPr>
        <w:t>; proficiency testing;</w:t>
      </w:r>
      <w:r w:rsidR="00CC35A1">
        <w:rPr>
          <w:sz w:val="20"/>
          <w:szCs w:val="20"/>
        </w:rPr>
        <w:t xml:space="preserve"> </w:t>
      </w:r>
      <w:r w:rsidR="00547EB9">
        <w:rPr>
          <w:sz w:val="20"/>
          <w:szCs w:val="20"/>
        </w:rPr>
        <w:t xml:space="preserve">use of laboratory </w:t>
      </w:r>
      <w:r w:rsidR="00BC3F98">
        <w:rPr>
          <w:sz w:val="20"/>
          <w:szCs w:val="20"/>
        </w:rPr>
        <w:t>control samples;</w:t>
      </w:r>
      <w:r w:rsidR="00CC35A1">
        <w:rPr>
          <w:sz w:val="20"/>
          <w:szCs w:val="20"/>
        </w:rPr>
        <w:t xml:space="preserve"> and </w:t>
      </w:r>
      <w:r w:rsidR="00547EB9">
        <w:rPr>
          <w:sz w:val="20"/>
          <w:szCs w:val="20"/>
        </w:rPr>
        <w:t>third party verification</w:t>
      </w:r>
      <w:r w:rsidRPr="00B95B94">
        <w:rPr>
          <w:sz w:val="20"/>
          <w:szCs w:val="20"/>
        </w:rPr>
        <w:t xml:space="preserve">. </w:t>
      </w:r>
    </w:p>
    <w:p w:rsidR="00CF4347" w:rsidRPr="00C03AC2" w:rsidRDefault="005F6609" w:rsidP="00471770">
      <w:pPr>
        <w:pStyle w:val="Default"/>
        <w:rPr>
          <w:b/>
          <w:bCs/>
          <w:szCs w:val="23"/>
        </w:rPr>
      </w:pPr>
      <w:r w:rsidRPr="00C03AC2">
        <w:rPr>
          <w:b/>
          <w:bCs/>
          <w:szCs w:val="23"/>
        </w:rPr>
        <w:t>ELIGIBILITY &amp; PARTICIPATION</w:t>
      </w:r>
      <w:r w:rsidR="00CF4347" w:rsidRPr="00C03AC2">
        <w:rPr>
          <w:b/>
          <w:bCs/>
          <w:szCs w:val="23"/>
        </w:rPr>
        <w:t xml:space="preserve">: </w:t>
      </w:r>
    </w:p>
    <w:p w:rsidR="005F6609" w:rsidRDefault="0063226F" w:rsidP="004717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Since</w:t>
      </w:r>
      <w:r w:rsidR="00CC35A1">
        <w:rPr>
          <w:sz w:val="20"/>
          <w:szCs w:val="20"/>
        </w:rPr>
        <w:t xml:space="preserve"> </w:t>
      </w:r>
      <w:r w:rsidR="008B7728">
        <w:rPr>
          <w:sz w:val="20"/>
          <w:szCs w:val="20"/>
        </w:rPr>
        <w:t>2014</w:t>
      </w:r>
      <w:r w:rsidR="002E0EBE">
        <w:rPr>
          <w:sz w:val="20"/>
          <w:szCs w:val="20"/>
        </w:rPr>
        <w:t xml:space="preserve">, the </w:t>
      </w:r>
      <w:r w:rsidR="00CF4347">
        <w:rPr>
          <w:sz w:val="20"/>
          <w:szCs w:val="20"/>
        </w:rPr>
        <w:t>A</w:t>
      </w:r>
      <w:r w:rsidR="004F3927">
        <w:rPr>
          <w:sz w:val="20"/>
          <w:szCs w:val="20"/>
        </w:rPr>
        <w:t>flatoxin Proficiency Testing and Control in Africa</w:t>
      </w:r>
      <w:r>
        <w:rPr>
          <w:sz w:val="20"/>
          <w:szCs w:val="20"/>
        </w:rPr>
        <w:t>, Asia, Americas and Europe</w:t>
      </w:r>
      <w:r w:rsidR="004F3927">
        <w:rPr>
          <w:sz w:val="20"/>
          <w:szCs w:val="20"/>
        </w:rPr>
        <w:t xml:space="preserve"> (A</w:t>
      </w:r>
      <w:r w:rsidR="00CF4347">
        <w:rPr>
          <w:sz w:val="20"/>
          <w:szCs w:val="20"/>
        </w:rPr>
        <w:t>PTECA</w:t>
      </w:r>
      <w:r w:rsidR="004F3927">
        <w:rPr>
          <w:sz w:val="20"/>
          <w:szCs w:val="20"/>
        </w:rPr>
        <w:t>) program focuses on process verification and aflatoxin risk management.</w:t>
      </w:r>
      <w:r w:rsidR="005F6609">
        <w:rPr>
          <w:sz w:val="20"/>
          <w:szCs w:val="20"/>
        </w:rPr>
        <w:t xml:space="preserve"> Firms agree to: </w:t>
      </w:r>
    </w:p>
    <w:p w:rsidR="005F6609" w:rsidRDefault="00CC35A1" w:rsidP="00EA1BB6">
      <w:pPr>
        <w:pStyle w:val="Default"/>
        <w:numPr>
          <w:ilvl w:val="0"/>
          <w:numId w:val="27"/>
        </w:numPr>
        <w:spacing w:before="60" w:after="60"/>
        <w:ind w:left="374" w:hanging="187"/>
        <w:rPr>
          <w:sz w:val="20"/>
          <w:szCs w:val="20"/>
        </w:rPr>
      </w:pPr>
      <w:r>
        <w:rPr>
          <w:sz w:val="20"/>
          <w:szCs w:val="20"/>
        </w:rPr>
        <w:t>Develop a</w:t>
      </w:r>
      <w:r w:rsidR="005F6609">
        <w:rPr>
          <w:sz w:val="20"/>
          <w:szCs w:val="20"/>
        </w:rPr>
        <w:t xml:space="preserve"> written </w:t>
      </w:r>
      <w:r w:rsidR="001C7784">
        <w:rPr>
          <w:sz w:val="20"/>
          <w:szCs w:val="20"/>
        </w:rPr>
        <w:t xml:space="preserve">APTECA </w:t>
      </w:r>
      <w:r w:rsidR="007C2A75">
        <w:rPr>
          <w:sz w:val="20"/>
          <w:szCs w:val="20"/>
        </w:rPr>
        <w:t xml:space="preserve">Food Safety </w:t>
      </w:r>
      <w:r w:rsidR="005F6609">
        <w:rPr>
          <w:sz w:val="20"/>
          <w:szCs w:val="20"/>
        </w:rPr>
        <w:t>plan</w:t>
      </w:r>
      <w:r w:rsidR="00074311">
        <w:rPr>
          <w:sz w:val="20"/>
          <w:szCs w:val="20"/>
        </w:rPr>
        <w:t xml:space="preserve"> (Appendix A)</w:t>
      </w:r>
      <w:r w:rsidR="005F6609">
        <w:rPr>
          <w:sz w:val="20"/>
          <w:szCs w:val="20"/>
        </w:rPr>
        <w:t xml:space="preserve">; </w:t>
      </w:r>
    </w:p>
    <w:p w:rsidR="00B43EC3" w:rsidRDefault="00547EB9" w:rsidP="00EA1BB6">
      <w:pPr>
        <w:pStyle w:val="Default"/>
        <w:numPr>
          <w:ilvl w:val="0"/>
          <w:numId w:val="27"/>
        </w:numPr>
        <w:spacing w:before="60" w:after="60"/>
        <w:ind w:left="374" w:hanging="187"/>
        <w:rPr>
          <w:sz w:val="20"/>
          <w:szCs w:val="20"/>
        </w:rPr>
      </w:pPr>
      <w:r>
        <w:rPr>
          <w:sz w:val="20"/>
          <w:szCs w:val="20"/>
        </w:rPr>
        <w:t xml:space="preserve">Collect </w:t>
      </w:r>
      <w:r w:rsidR="00CC35A1">
        <w:rPr>
          <w:sz w:val="20"/>
          <w:szCs w:val="20"/>
        </w:rPr>
        <w:t>representative sample</w:t>
      </w:r>
      <w:r>
        <w:rPr>
          <w:sz w:val="20"/>
          <w:szCs w:val="20"/>
        </w:rPr>
        <w:t xml:space="preserve">s of incoming maize and </w:t>
      </w:r>
      <w:r w:rsidR="00564E21">
        <w:rPr>
          <w:sz w:val="20"/>
          <w:szCs w:val="20"/>
        </w:rPr>
        <w:t>finished</w:t>
      </w:r>
      <w:r>
        <w:rPr>
          <w:sz w:val="20"/>
          <w:szCs w:val="20"/>
        </w:rPr>
        <w:t xml:space="preserve"> product </w:t>
      </w:r>
      <w:r w:rsidR="00564E21">
        <w:rPr>
          <w:sz w:val="20"/>
          <w:szCs w:val="20"/>
        </w:rPr>
        <w:t>(</w:t>
      </w:r>
      <w:r w:rsidR="006E63DD">
        <w:rPr>
          <w:sz w:val="20"/>
          <w:szCs w:val="20"/>
        </w:rPr>
        <w:t xml:space="preserve">i.e., maize </w:t>
      </w:r>
      <w:r w:rsidR="00564E21">
        <w:rPr>
          <w:sz w:val="20"/>
          <w:szCs w:val="20"/>
        </w:rPr>
        <w:t>flour</w:t>
      </w:r>
      <w:r w:rsidR="006E63DD">
        <w:rPr>
          <w:sz w:val="20"/>
          <w:szCs w:val="20"/>
        </w:rPr>
        <w:t xml:space="preserve"> or meal</w:t>
      </w:r>
      <w:r w:rsidR="00564E21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using </w:t>
      </w:r>
      <w:r w:rsidR="00564E21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methodology </w:t>
      </w:r>
      <w:r w:rsidR="00564E21">
        <w:rPr>
          <w:sz w:val="20"/>
          <w:szCs w:val="20"/>
        </w:rPr>
        <w:t xml:space="preserve">described </w:t>
      </w:r>
      <w:r>
        <w:rPr>
          <w:sz w:val="20"/>
          <w:szCs w:val="20"/>
        </w:rPr>
        <w:t xml:space="preserve">in the </w:t>
      </w:r>
      <w:r w:rsidR="002D6830">
        <w:rPr>
          <w:sz w:val="20"/>
          <w:szCs w:val="20"/>
        </w:rPr>
        <w:t>APTECA Food Safety plan and handbook</w:t>
      </w:r>
      <w:r w:rsidR="0057432E">
        <w:rPr>
          <w:b/>
          <w:sz w:val="20"/>
          <w:szCs w:val="20"/>
        </w:rPr>
        <w:t>;</w:t>
      </w:r>
    </w:p>
    <w:p w:rsidR="005F6609" w:rsidRDefault="00C03AC2" w:rsidP="00EA1BB6">
      <w:pPr>
        <w:pStyle w:val="Default"/>
        <w:numPr>
          <w:ilvl w:val="0"/>
          <w:numId w:val="27"/>
        </w:numPr>
        <w:spacing w:before="60" w:after="60"/>
        <w:ind w:left="374" w:hanging="18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43EC3">
        <w:rPr>
          <w:sz w:val="20"/>
          <w:szCs w:val="20"/>
        </w:rPr>
        <w:t xml:space="preserve">Prepare samples using </w:t>
      </w:r>
      <w:r w:rsidR="00CC35A1">
        <w:rPr>
          <w:sz w:val="20"/>
          <w:szCs w:val="20"/>
        </w:rPr>
        <w:t>methodology that retains the representative property of the sample</w:t>
      </w:r>
      <w:r w:rsidR="005F6609">
        <w:rPr>
          <w:sz w:val="20"/>
          <w:szCs w:val="20"/>
        </w:rPr>
        <w:t xml:space="preserve">; </w:t>
      </w:r>
    </w:p>
    <w:p w:rsidR="005F6609" w:rsidRDefault="00CC35A1" w:rsidP="00EA1BB6">
      <w:pPr>
        <w:pStyle w:val="Default"/>
        <w:numPr>
          <w:ilvl w:val="0"/>
          <w:numId w:val="27"/>
        </w:numPr>
        <w:spacing w:before="60" w:after="60"/>
        <w:ind w:left="374" w:hanging="187"/>
        <w:rPr>
          <w:sz w:val="20"/>
          <w:szCs w:val="20"/>
        </w:rPr>
      </w:pPr>
      <w:r>
        <w:rPr>
          <w:sz w:val="20"/>
          <w:szCs w:val="20"/>
        </w:rPr>
        <w:t>Test ground maize and f</w:t>
      </w:r>
      <w:r w:rsidR="003F02EE">
        <w:rPr>
          <w:sz w:val="20"/>
          <w:szCs w:val="20"/>
        </w:rPr>
        <w:t>inished product</w:t>
      </w:r>
      <w:r>
        <w:rPr>
          <w:sz w:val="20"/>
          <w:szCs w:val="20"/>
        </w:rPr>
        <w:t xml:space="preserve"> </w:t>
      </w:r>
      <w:r w:rsidR="0063226F">
        <w:rPr>
          <w:sz w:val="20"/>
          <w:szCs w:val="20"/>
        </w:rPr>
        <w:t>using field validated</w:t>
      </w:r>
      <w:r w:rsidR="00BD1F3D">
        <w:rPr>
          <w:sz w:val="20"/>
          <w:szCs w:val="20"/>
        </w:rPr>
        <w:t xml:space="preserve"> testing methods</w:t>
      </w:r>
      <w:r w:rsidR="00547EB9">
        <w:rPr>
          <w:sz w:val="20"/>
          <w:szCs w:val="20"/>
        </w:rPr>
        <w:t>;</w:t>
      </w:r>
      <w:r w:rsidR="00BD1F3D">
        <w:rPr>
          <w:sz w:val="20"/>
          <w:szCs w:val="20"/>
        </w:rPr>
        <w:t xml:space="preserve"> </w:t>
      </w:r>
    </w:p>
    <w:p w:rsidR="005F6609" w:rsidRDefault="005F7EC4" w:rsidP="00EA1BB6">
      <w:pPr>
        <w:pStyle w:val="Default"/>
        <w:numPr>
          <w:ilvl w:val="0"/>
          <w:numId w:val="27"/>
        </w:numPr>
        <w:spacing w:before="60" w:after="60"/>
        <w:ind w:left="374" w:hanging="187"/>
        <w:rPr>
          <w:sz w:val="20"/>
          <w:szCs w:val="20"/>
        </w:rPr>
      </w:pPr>
      <w:r>
        <w:rPr>
          <w:sz w:val="20"/>
          <w:szCs w:val="20"/>
        </w:rPr>
        <w:t>Maintain</w:t>
      </w:r>
      <w:r w:rsidR="00CC35A1">
        <w:rPr>
          <w:sz w:val="20"/>
          <w:szCs w:val="20"/>
        </w:rPr>
        <w:t xml:space="preserve"> r</w:t>
      </w:r>
      <w:r w:rsidR="005F6609">
        <w:rPr>
          <w:sz w:val="20"/>
          <w:szCs w:val="20"/>
        </w:rPr>
        <w:t>ecord</w:t>
      </w:r>
      <w:r w:rsidR="001C7784">
        <w:rPr>
          <w:sz w:val="20"/>
          <w:szCs w:val="20"/>
        </w:rPr>
        <w:t xml:space="preserve">s that enable third party </w:t>
      </w:r>
      <w:r w:rsidR="00E335ED">
        <w:rPr>
          <w:sz w:val="20"/>
          <w:szCs w:val="20"/>
        </w:rPr>
        <w:t xml:space="preserve">audit and </w:t>
      </w:r>
      <w:r w:rsidR="001C7784">
        <w:rPr>
          <w:sz w:val="20"/>
          <w:szCs w:val="20"/>
        </w:rPr>
        <w:t>verification</w:t>
      </w:r>
      <w:r w:rsidR="005F6609">
        <w:rPr>
          <w:sz w:val="20"/>
          <w:szCs w:val="20"/>
        </w:rPr>
        <w:t xml:space="preserve">; </w:t>
      </w:r>
    </w:p>
    <w:p w:rsidR="005F6609" w:rsidRDefault="005F7EC4" w:rsidP="00EA1BB6">
      <w:pPr>
        <w:pStyle w:val="Default"/>
        <w:numPr>
          <w:ilvl w:val="0"/>
          <w:numId w:val="27"/>
        </w:numPr>
        <w:spacing w:before="60" w:after="60"/>
        <w:ind w:left="374" w:hanging="187"/>
        <w:rPr>
          <w:sz w:val="20"/>
          <w:szCs w:val="20"/>
        </w:rPr>
      </w:pPr>
      <w:r>
        <w:rPr>
          <w:sz w:val="20"/>
          <w:szCs w:val="20"/>
        </w:rPr>
        <w:t>Perform the above activities with t</w:t>
      </w:r>
      <w:r w:rsidR="005F6609">
        <w:rPr>
          <w:sz w:val="20"/>
          <w:szCs w:val="20"/>
        </w:rPr>
        <w:t>rained personnel</w:t>
      </w:r>
      <w:r w:rsidR="0057432E">
        <w:rPr>
          <w:sz w:val="20"/>
          <w:szCs w:val="20"/>
        </w:rPr>
        <w:t>;</w:t>
      </w:r>
      <w:r w:rsidR="00547EB9">
        <w:rPr>
          <w:sz w:val="20"/>
          <w:szCs w:val="20"/>
        </w:rPr>
        <w:t xml:space="preserve"> and</w:t>
      </w:r>
    </w:p>
    <w:p w:rsidR="005F6609" w:rsidRDefault="00547EB9" w:rsidP="00EA1BB6">
      <w:pPr>
        <w:pStyle w:val="Default"/>
        <w:numPr>
          <w:ilvl w:val="0"/>
          <w:numId w:val="27"/>
        </w:numPr>
        <w:spacing w:before="60" w:after="60"/>
        <w:ind w:left="374" w:hanging="187"/>
        <w:rPr>
          <w:sz w:val="20"/>
          <w:szCs w:val="20"/>
        </w:rPr>
      </w:pPr>
      <w:r>
        <w:rPr>
          <w:sz w:val="20"/>
          <w:szCs w:val="20"/>
        </w:rPr>
        <w:t>Analyze proficiency samples</w:t>
      </w:r>
      <w:r w:rsidR="00F716EB">
        <w:rPr>
          <w:sz w:val="20"/>
          <w:szCs w:val="20"/>
        </w:rPr>
        <w:t xml:space="preserve"> twice a year</w:t>
      </w:r>
      <w:r>
        <w:rPr>
          <w:sz w:val="20"/>
          <w:szCs w:val="20"/>
        </w:rPr>
        <w:t xml:space="preserve"> and submit results to APTECA.</w:t>
      </w:r>
    </w:p>
    <w:p w:rsidR="0057432E" w:rsidRPr="00CF4347" w:rsidRDefault="0057432E" w:rsidP="00471770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>F</w:t>
      </w:r>
      <w:r w:rsidRPr="0057432E">
        <w:rPr>
          <w:sz w:val="20"/>
          <w:szCs w:val="20"/>
        </w:rPr>
        <w:t>irms, government agencies</w:t>
      </w:r>
      <w:r w:rsidR="001C7784">
        <w:rPr>
          <w:sz w:val="20"/>
          <w:szCs w:val="20"/>
        </w:rPr>
        <w:t>,</w:t>
      </w:r>
      <w:r w:rsidRPr="0057432E">
        <w:rPr>
          <w:sz w:val="20"/>
          <w:szCs w:val="20"/>
        </w:rPr>
        <w:t xml:space="preserve"> and researchers </w:t>
      </w:r>
      <w:r w:rsidR="004F3927">
        <w:rPr>
          <w:sz w:val="20"/>
          <w:szCs w:val="20"/>
        </w:rPr>
        <w:t>in</w:t>
      </w:r>
      <w:r w:rsidRPr="0057432E">
        <w:rPr>
          <w:sz w:val="20"/>
          <w:szCs w:val="20"/>
        </w:rPr>
        <w:t xml:space="preserve"> Africa that </w:t>
      </w:r>
      <w:r w:rsidR="001C7784">
        <w:rPr>
          <w:sz w:val="20"/>
          <w:szCs w:val="20"/>
        </w:rPr>
        <w:t>want to</w:t>
      </w:r>
      <w:r w:rsidRPr="0057432E">
        <w:rPr>
          <w:sz w:val="20"/>
          <w:szCs w:val="20"/>
        </w:rPr>
        <w:t xml:space="preserve"> participate in the </w:t>
      </w:r>
      <w:r w:rsidR="00547EB9">
        <w:rPr>
          <w:sz w:val="20"/>
          <w:szCs w:val="20"/>
        </w:rPr>
        <w:t xml:space="preserve">APTECA </w:t>
      </w:r>
      <w:r w:rsidRPr="0057432E">
        <w:rPr>
          <w:sz w:val="20"/>
          <w:szCs w:val="20"/>
        </w:rPr>
        <w:t>profici</w:t>
      </w:r>
      <w:r w:rsidR="00BC3F98">
        <w:rPr>
          <w:sz w:val="20"/>
          <w:szCs w:val="20"/>
        </w:rPr>
        <w:t>ency testing program can enroll</w:t>
      </w:r>
      <w:r w:rsidRPr="0057432E">
        <w:rPr>
          <w:sz w:val="20"/>
          <w:szCs w:val="20"/>
        </w:rPr>
        <w:t xml:space="preserve"> free of charge</w:t>
      </w:r>
      <w:r w:rsidR="00F2324E">
        <w:rPr>
          <w:sz w:val="20"/>
          <w:szCs w:val="20"/>
        </w:rPr>
        <w:t xml:space="preserve"> in 2017</w:t>
      </w:r>
      <w:r w:rsidRPr="0057432E">
        <w:rPr>
          <w:sz w:val="20"/>
          <w:szCs w:val="20"/>
        </w:rPr>
        <w:t xml:space="preserve"> at </w:t>
      </w:r>
      <w:hyperlink r:id="rId13" w:history="1">
        <w:r w:rsidR="00EE5681" w:rsidRPr="00BC2D9D">
          <w:rPr>
            <w:rStyle w:val="Hyperlink"/>
            <w:sz w:val="20"/>
            <w:szCs w:val="20"/>
          </w:rPr>
          <w:t>http://apteca.tamu.edu</w:t>
        </w:r>
      </w:hyperlink>
      <w:r w:rsidR="00EE5681">
        <w:rPr>
          <w:sz w:val="20"/>
          <w:szCs w:val="20"/>
        </w:rPr>
        <w:t xml:space="preserve">. </w:t>
      </w:r>
    </w:p>
    <w:p w:rsidR="005F6609" w:rsidRPr="00C03AC2" w:rsidRDefault="005F6609" w:rsidP="00471770">
      <w:pPr>
        <w:pStyle w:val="Default"/>
        <w:rPr>
          <w:szCs w:val="23"/>
        </w:rPr>
      </w:pPr>
      <w:r w:rsidRPr="00C03AC2">
        <w:rPr>
          <w:b/>
          <w:bCs/>
          <w:szCs w:val="23"/>
        </w:rPr>
        <w:t xml:space="preserve">EMPLOYEE PROFICIENCY </w:t>
      </w:r>
    </w:p>
    <w:p w:rsidR="005F6609" w:rsidRDefault="001C7784" w:rsidP="004717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APTECA </w:t>
      </w:r>
      <w:r w:rsidR="000053E5">
        <w:rPr>
          <w:sz w:val="20"/>
          <w:szCs w:val="20"/>
        </w:rPr>
        <w:t xml:space="preserve">participants </w:t>
      </w:r>
      <w:r w:rsidR="00106770">
        <w:rPr>
          <w:sz w:val="20"/>
          <w:szCs w:val="20"/>
        </w:rPr>
        <w:t>must have a minimum of two</w:t>
      </w:r>
      <w:r w:rsidR="00384154">
        <w:rPr>
          <w:sz w:val="20"/>
          <w:szCs w:val="20"/>
        </w:rPr>
        <w:t xml:space="preserve"> employee</w:t>
      </w:r>
      <w:r w:rsidR="00106770">
        <w:rPr>
          <w:sz w:val="20"/>
          <w:szCs w:val="20"/>
        </w:rPr>
        <w:t xml:space="preserve">s capable to </w:t>
      </w:r>
      <w:r w:rsidR="005F6609">
        <w:rPr>
          <w:sz w:val="20"/>
          <w:szCs w:val="20"/>
        </w:rPr>
        <w:t xml:space="preserve">perform </w:t>
      </w:r>
      <w:r w:rsidR="00106770">
        <w:rPr>
          <w:sz w:val="20"/>
          <w:szCs w:val="20"/>
        </w:rPr>
        <w:t xml:space="preserve">aflatoxin </w:t>
      </w:r>
      <w:r w:rsidR="00384154">
        <w:rPr>
          <w:sz w:val="20"/>
          <w:szCs w:val="20"/>
        </w:rPr>
        <w:t>sample analysis</w:t>
      </w:r>
      <w:r w:rsidR="005F6609">
        <w:rPr>
          <w:sz w:val="20"/>
          <w:szCs w:val="20"/>
        </w:rPr>
        <w:t>. The employee</w:t>
      </w:r>
      <w:r w:rsidR="00154F4F">
        <w:rPr>
          <w:sz w:val="20"/>
          <w:szCs w:val="20"/>
        </w:rPr>
        <w:t>(</w:t>
      </w:r>
      <w:r w:rsidR="005F6609">
        <w:rPr>
          <w:sz w:val="20"/>
          <w:szCs w:val="20"/>
        </w:rPr>
        <w:t>s</w:t>
      </w:r>
      <w:r w:rsidR="00154F4F">
        <w:rPr>
          <w:sz w:val="20"/>
          <w:szCs w:val="20"/>
        </w:rPr>
        <w:t>)</w:t>
      </w:r>
      <w:r w:rsidR="005F6609">
        <w:rPr>
          <w:sz w:val="20"/>
          <w:szCs w:val="20"/>
        </w:rPr>
        <w:t xml:space="preserve">: </w:t>
      </w:r>
    </w:p>
    <w:p w:rsidR="005F6609" w:rsidRDefault="005F6609" w:rsidP="00471770">
      <w:pPr>
        <w:pStyle w:val="Default"/>
        <w:numPr>
          <w:ilvl w:val="0"/>
          <w:numId w:val="29"/>
        </w:numPr>
        <w:ind w:left="374" w:hanging="187"/>
        <w:rPr>
          <w:sz w:val="20"/>
          <w:szCs w:val="20"/>
        </w:rPr>
      </w:pPr>
      <w:r>
        <w:rPr>
          <w:sz w:val="20"/>
          <w:szCs w:val="20"/>
        </w:rPr>
        <w:t xml:space="preserve">Must review the </w:t>
      </w:r>
      <w:r w:rsidR="00384154">
        <w:rPr>
          <w:sz w:val="20"/>
          <w:szCs w:val="20"/>
        </w:rPr>
        <w:t>APTECA</w:t>
      </w:r>
      <w:r>
        <w:rPr>
          <w:sz w:val="20"/>
          <w:szCs w:val="20"/>
        </w:rPr>
        <w:t xml:space="preserve"> handbook and</w:t>
      </w:r>
      <w:r w:rsidR="00154F4F">
        <w:rPr>
          <w:sz w:val="20"/>
          <w:szCs w:val="20"/>
        </w:rPr>
        <w:t xml:space="preserve"> submit an</w:t>
      </w:r>
      <w:r>
        <w:rPr>
          <w:sz w:val="20"/>
          <w:szCs w:val="20"/>
        </w:rPr>
        <w:t xml:space="preserve"> approved </w:t>
      </w:r>
      <w:r w:rsidR="001C7784">
        <w:rPr>
          <w:sz w:val="20"/>
          <w:szCs w:val="20"/>
        </w:rPr>
        <w:t xml:space="preserve">written </w:t>
      </w:r>
      <w:r w:rsidR="00E36261">
        <w:rPr>
          <w:sz w:val="20"/>
          <w:szCs w:val="20"/>
        </w:rPr>
        <w:t>APTECA Food Safety Plan</w:t>
      </w:r>
      <w:r>
        <w:rPr>
          <w:sz w:val="20"/>
          <w:szCs w:val="20"/>
        </w:rPr>
        <w:t xml:space="preserve">; </w:t>
      </w:r>
    </w:p>
    <w:p w:rsidR="00547EB9" w:rsidRDefault="005F6609" w:rsidP="00471770">
      <w:pPr>
        <w:pStyle w:val="Default"/>
        <w:numPr>
          <w:ilvl w:val="0"/>
          <w:numId w:val="29"/>
        </w:numPr>
        <w:ind w:left="374" w:hanging="187"/>
        <w:rPr>
          <w:sz w:val="20"/>
          <w:szCs w:val="20"/>
        </w:rPr>
      </w:pPr>
      <w:r>
        <w:rPr>
          <w:sz w:val="20"/>
          <w:szCs w:val="20"/>
        </w:rPr>
        <w:t>M</w:t>
      </w:r>
      <w:r w:rsidR="00547EB9">
        <w:rPr>
          <w:sz w:val="20"/>
          <w:szCs w:val="20"/>
        </w:rPr>
        <w:t xml:space="preserve">ust be trained prior </w:t>
      </w:r>
      <w:r w:rsidR="000053E5">
        <w:rPr>
          <w:sz w:val="20"/>
          <w:szCs w:val="20"/>
        </w:rPr>
        <w:t xml:space="preserve">to performing the </w:t>
      </w:r>
      <w:r w:rsidR="00384154">
        <w:rPr>
          <w:sz w:val="20"/>
          <w:szCs w:val="20"/>
        </w:rPr>
        <w:t>APTECA</w:t>
      </w:r>
      <w:r>
        <w:rPr>
          <w:sz w:val="20"/>
          <w:szCs w:val="20"/>
        </w:rPr>
        <w:t xml:space="preserve"> pro</w:t>
      </w:r>
      <w:r w:rsidR="00547EB9">
        <w:rPr>
          <w:sz w:val="20"/>
          <w:szCs w:val="20"/>
        </w:rPr>
        <w:t xml:space="preserve">cedures </w:t>
      </w:r>
      <w:r w:rsidR="000053E5">
        <w:rPr>
          <w:sz w:val="20"/>
          <w:szCs w:val="20"/>
        </w:rPr>
        <w:t xml:space="preserve">described in </w:t>
      </w:r>
      <w:r w:rsidR="00547EB9">
        <w:rPr>
          <w:sz w:val="20"/>
          <w:szCs w:val="20"/>
        </w:rPr>
        <w:t xml:space="preserve">the </w:t>
      </w:r>
      <w:r w:rsidR="00E7066B">
        <w:rPr>
          <w:sz w:val="20"/>
          <w:szCs w:val="20"/>
        </w:rPr>
        <w:t xml:space="preserve">handbook and </w:t>
      </w:r>
      <w:r w:rsidR="00547EB9">
        <w:rPr>
          <w:sz w:val="20"/>
          <w:szCs w:val="20"/>
        </w:rPr>
        <w:t>plan</w:t>
      </w:r>
      <w:r>
        <w:rPr>
          <w:sz w:val="20"/>
          <w:szCs w:val="20"/>
        </w:rPr>
        <w:t>;</w:t>
      </w:r>
      <w:r w:rsidR="00BE40C2">
        <w:rPr>
          <w:sz w:val="20"/>
          <w:szCs w:val="20"/>
        </w:rPr>
        <w:t xml:space="preserve"> and</w:t>
      </w:r>
    </w:p>
    <w:p w:rsidR="00CF4347" w:rsidRDefault="00CF4347" w:rsidP="00471770">
      <w:pPr>
        <w:pStyle w:val="Default"/>
        <w:numPr>
          <w:ilvl w:val="0"/>
          <w:numId w:val="29"/>
        </w:numPr>
        <w:spacing w:after="120"/>
        <w:ind w:left="374" w:hanging="187"/>
        <w:rPr>
          <w:sz w:val="20"/>
          <w:szCs w:val="20"/>
        </w:rPr>
      </w:pPr>
      <w:r>
        <w:rPr>
          <w:sz w:val="20"/>
          <w:szCs w:val="20"/>
        </w:rPr>
        <w:t xml:space="preserve">Must </w:t>
      </w:r>
      <w:r w:rsidR="001B01D0">
        <w:rPr>
          <w:sz w:val="20"/>
          <w:szCs w:val="20"/>
        </w:rPr>
        <w:t>successfully complete</w:t>
      </w:r>
      <w:r>
        <w:rPr>
          <w:sz w:val="20"/>
          <w:szCs w:val="20"/>
        </w:rPr>
        <w:t xml:space="preserve"> aflatoxin proficiency testing administered by APTECA</w:t>
      </w:r>
      <w:r w:rsidR="0057432E">
        <w:rPr>
          <w:sz w:val="20"/>
          <w:szCs w:val="20"/>
        </w:rPr>
        <w:t>.</w:t>
      </w:r>
    </w:p>
    <w:p w:rsidR="00F84FB8" w:rsidRPr="00C03AC2" w:rsidRDefault="000A0E67" w:rsidP="00471770">
      <w:pPr>
        <w:pStyle w:val="Default"/>
        <w:spacing w:after="120"/>
        <w:rPr>
          <w:b/>
          <w:szCs w:val="23"/>
        </w:rPr>
      </w:pPr>
      <w:r w:rsidRPr="00C03AC2">
        <w:rPr>
          <w:b/>
          <w:szCs w:val="23"/>
        </w:rPr>
        <w:t>PREVENTIVE CONTROLS</w:t>
      </w:r>
    </w:p>
    <w:p w:rsidR="00F84FB8" w:rsidRDefault="00F84FB8" w:rsidP="00444D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APTECA participants monitor preventative controls and take corrective actions to maintain equipment and analytical performance at </w:t>
      </w:r>
      <w:r w:rsidR="00F942D7">
        <w:rPr>
          <w:sz w:val="20"/>
          <w:szCs w:val="20"/>
        </w:rPr>
        <w:t>six</w:t>
      </w:r>
      <w:r>
        <w:rPr>
          <w:sz w:val="20"/>
          <w:szCs w:val="20"/>
        </w:rPr>
        <w:t xml:space="preserve"> points within the </w:t>
      </w:r>
      <w:r w:rsidR="00BE40C2">
        <w:rPr>
          <w:sz w:val="20"/>
          <w:szCs w:val="20"/>
        </w:rPr>
        <w:t xml:space="preserve">risk management </w:t>
      </w:r>
      <w:r>
        <w:rPr>
          <w:sz w:val="20"/>
          <w:szCs w:val="20"/>
        </w:rPr>
        <w:t xml:space="preserve">process (Table 1). </w:t>
      </w:r>
    </w:p>
    <w:p w:rsidR="00B37340" w:rsidRDefault="00B37340" w:rsidP="00444D3C">
      <w:pPr>
        <w:pStyle w:val="Default"/>
        <w:rPr>
          <w:sz w:val="20"/>
          <w:szCs w:val="20"/>
        </w:rPr>
      </w:pPr>
    </w:p>
    <w:p w:rsidR="00F84FB8" w:rsidRDefault="00F84FB8" w:rsidP="00444D3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Table 1. </w:t>
      </w:r>
      <w:r>
        <w:rPr>
          <w:sz w:val="20"/>
          <w:szCs w:val="20"/>
        </w:rPr>
        <w:t xml:space="preserve">Preventative control points, objectives, and parameters.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391"/>
        <w:gridCol w:w="4068"/>
        <w:gridCol w:w="3621"/>
      </w:tblGrid>
      <w:tr w:rsidR="003B76BF" w:rsidTr="00B873DB">
        <w:trPr>
          <w:trHeight w:val="126"/>
        </w:trPr>
        <w:tc>
          <w:tcPr>
            <w:tcW w:w="2275" w:type="dxa"/>
            <w:tcBorders>
              <w:top w:val="single" w:sz="4" w:space="0" w:color="auto"/>
              <w:bottom w:val="nil"/>
            </w:tcBorders>
          </w:tcPr>
          <w:p w:rsidR="003B76BF" w:rsidRDefault="003B76BF" w:rsidP="00444D3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POINT </w:t>
            </w:r>
          </w:p>
        </w:tc>
        <w:tc>
          <w:tcPr>
            <w:tcW w:w="3870" w:type="dxa"/>
            <w:tcBorders>
              <w:top w:val="single" w:sz="4" w:space="0" w:color="auto"/>
              <w:bottom w:val="nil"/>
            </w:tcBorders>
          </w:tcPr>
          <w:p w:rsidR="003B76BF" w:rsidRDefault="003B76BF" w:rsidP="00444D3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OBJECTIVE </w:t>
            </w:r>
          </w:p>
        </w:tc>
        <w:tc>
          <w:tcPr>
            <w:tcW w:w="3445" w:type="dxa"/>
            <w:tcBorders>
              <w:top w:val="single" w:sz="4" w:space="0" w:color="auto"/>
              <w:bottom w:val="nil"/>
            </w:tcBorders>
          </w:tcPr>
          <w:p w:rsidR="003B76BF" w:rsidRDefault="003B76BF" w:rsidP="00444D3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CONTROL PARAMETER </w:t>
            </w:r>
          </w:p>
        </w:tc>
      </w:tr>
      <w:tr w:rsidR="003B76BF" w:rsidTr="00B873DB">
        <w:trPr>
          <w:trHeight w:val="490"/>
        </w:trPr>
        <w:tc>
          <w:tcPr>
            <w:tcW w:w="2275" w:type="dxa"/>
            <w:tcBorders>
              <w:top w:val="nil"/>
            </w:tcBorders>
          </w:tcPr>
          <w:p w:rsidR="00875919" w:rsidRDefault="00875919" w:rsidP="00444D3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Test kit selection</w:t>
            </w:r>
          </w:p>
          <w:p w:rsidR="00875919" w:rsidRPr="00875919" w:rsidRDefault="00875919" w:rsidP="00444D3C">
            <w:pPr>
              <w:pStyle w:val="Default"/>
              <w:rPr>
                <w:bCs/>
                <w:sz w:val="20"/>
                <w:szCs w:val="20"/>
              </w:rPr>
            </w:pPr>
            <w:r w:rsidRPr="00875919">
              <w:rPr>
                <w:bCs/>
                <w:sz w:val="20"/>
                <w:szCs w:val="20"/>
              </w:rPr>
              <w:t xml:space="preserve">Table </w:t>
            </w:r>
            <w:r w:rsidR="00692EE7">
              <w:rPr>
                <w:bCs/>
                <w:sz w:val="20"/>
                <w:szCs w:val="20"/>
              </w:rPr>
              <w:t>2</w:t>
            </w:r>
          </w:p>
          <w:p w:rsidR="003B76BF" w:rsidRDefault="003B76BF" w:rsidP="0087591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Sample collection </w:t>
            </w:r>
            <w:r>
              <w:rPr>
                <w:b/>
                <w:bCs/>
                <w:sz w:val="20"/>
                <w:szCs w:val="20"/>
              </w:rPr>
              <w:br/>
            </w:r>
            <w:r w:rsidR="00875919">
              <w:rPr>
                <w:bCs/>
                <w:sz w:val="20"/>
                <w:szCs w:val="20"/>
              </w:rPr>
              <w:t xml:space="preserve"> </w:t>
            </w:r>
            <w:r w:rsidR="00692EE7">
              <w:rPr>
                <w:bCs/>
                <w:sz w:val="20"/>
                <w:szCs w:val="20"/>
              </w:rPr>
              <w:t>Figure 1, Table 3</w:t>
            </w:r>
          </w:p>
        </w:tc>
        <w:tc>
          <w:tcPr>
            <w:tcW w:w="3870" w:type="dxa"/>
            <w:tcBorders>
              <w:top w:val="nil"/>
            </w:tcBorders>
          </w:tcPr>
          <w:p w:rsidR="00875919" w:rsidRDefault="00875919" w:rsidP="00444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results are accurate within </w:t>
            </w:r>
            <w:r w:rsidR="00837B82">
              <w:rPr>
                <w:sz w:val="20"/>
                <w:szCs w:val="20"/>
              </w:rPr>
              <w:t xml:space="preserve">test kit </w:t>
            </w:r>
            <w:r>
              <w:rPr>
                <w:sz w:val="20"/>
                <w:szCs w:val="20"/>
              </w:rPr>
              <w:t>specified range</w:t>
            </w:r>
          </w:p>
          <w:p w:rsidR="003B76BF" w:rsidRDefault="003B76BF" w:rsidP="00444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the sample represents the entire truckload of maize </w:t>
            </w:r>
          </w:p>
        </w:tc>
        <w:tc>
          <w:tcPr>
            <w:tcW w:w="3445" w:type="dxa"/>
            <w:tcBorders>
              <w:top w:val="nil"/>
            </w:tcBorders>
          </w:tcPr>
          <w:p w:rsidR="00875919" w:rsidRDefault="00875919" w:rsidP="00C06E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Field validation by Texas A&amp;M ISO accredited lab </w:t>
            </w:r>
          </w:p>
          <w:p w:rsidR="003B76BF" w:rsidRDefault="003B76BF" w:rsidP="00C06E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Grind a 2 kg composite sample from individual truckloads.</w:t>
            </w:r>
          </w:p>
        </w:tc>
      </w:tr>
      <w:tr w:rsidR="003B76BF" w:rsidTr="00B873DB">
        <w:trPr>
          <w:trHeight w:val="248"/>
        </w:trPr>
        <w:tc>
          <w:tcPr>
            <w:tcW w:w="2275" w:type="dxa"/>
          </w:tcPr>
          <w:p w:rsidR="003B76BF" w:rsidRDefault="003B76BF" w:rsidP="00F232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Grinder check 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870" w:type="dxa"/>
          </w:tcPr>
          <w:p w:rsidR="003B76BF" w:rsidRDefault="003B76BF" w:rsidP="00444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the sample is finely ground and homogeneous </w:t>
            </w:r>
          </w:p>
        </w:tc>
        <w:tc>
          <w:tcPr>
            <w:tcW w:w="3445" w:type="dxa"/>
          </w:tcPr>
          <w:p w:rsidR="003B76BF" w:rsidRDefault="00F716EB" w:rsidP="00F078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≥6</w:t>
            </w:r>
            <w:r w:rsidR="003B76BF">
              <w:rPr>
                <w:sz w:val="20"/>
                <w:szCs w:val="20"/>
              </w:rPr>
              <w:t xml:space="preserve">0% </w:t>
            </w:r>
            <w:r w:rsidR="003B76BF" w:rsidRPr="00E7066B">
              <w:rPr>
                <w:sz w:val="20"/>
                <w:szCs w:val="20"/>
                <w:u w:val="single"/>
              </w:rPr>
              <w:t>+</w:t>
            </w:r>
            <w:r w:rsidR="003B76BF">
              <w:rPr>
                <w:sz w:val="20"/>
                <w:szCs w:val="20"/>
              </w:rPr>
              <w:t>10% of the ground particles</w:t>
            </w:r>
            <w:r w:rsidR="00F07897">
              <w:rPr>
                <w:sz w:val="20"/>
                <w:szCs w:val="20"/>
              </w:rPr>
              <w:br/>
            </w:r>
            <w:r w:rsidR="003B76BF">
              <w:rPr>
                <w:sz w:val="20"/>
                <w:szCs w:val="20"/>
              </w:rPr>
              <w:t xml:space="preserve">(% fines) pass through a 20 mesh sieve </w:t>
            </w:r>
          </w:p>
        </w:tc>
      </w:tr>
      <w:tr w:rsidR="003B76BF" w:rsidTr="00B873DB">
        <w:trPr>
          <w:trHeight w:val="369"/>
        </w:trPr>
        <w:tc>
          <w:tcPr>
            <w:tcW w:w="2275" w:type="dxa"/>
          </w:tcPr>
          <w:p w:rsidR="003B76BF" w:rsidRDefault="003B76BF" w:rsidP="00F232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 scale calibration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870" w:type="dxa"/>
          </w:tcPr>
          <w:p w:rsidR="003B76BF" w:rsidRDefault="003B76BF" w:rsidP="00444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the scale is calibrated </w:t>
            </w:r>
          </w:p>
        </w:tc>
        <w:tc>
          <w:tcPr>
            <w:tcW w:w="3445" w:type="dxa"/>
          </w:tcPr>
          <w:p w:rsidR="003B76BF" w:rsidRDefault="003B76BF" w:rsidP="00EF7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gram</w:t>
            </w:r>
            <w:r w:rsidR="00DA7604">
              <w:rPr>
                <w:sz w:val="20"/>
                <w:szCs w:val="20"/>
              </w:rPr>
              <w:t xml:space="preserve"> calibration </w:t>
            </w:r>
            <w:r>
              <w:rPr>
                <w:sz w:val="20"/>
                <w:szCs w:val="20"/>
              </w:rPr>
              <w:t>weight measures between 49.</w:t>
            </w:r>
            <w:r w:rsidR="00EF7D0F">
              <w:rPr>
                <w:sz w:val="20"/>
                <w:szCs w:val="20"/>
              </w:rPr>
              <w:t>8 - 50.2</w:t>
            </w:r>
            <w:r>
              <w:rPr>
                <w:sz w:val="20"/>
                <w:szCs w:val="20"/>
              </w:rPr>
              <w:t xml:space="preserve"> grams </w:t>
            </w:r>
          </w:p>
        </w:tc>
      </w:tr>
      <w:tr w:rsidR="003B76BF" w:rsidTr="00B873DB">
        <w:trPr>
          <w:trHeight w:val="369"/>
        </w:trPr>
        <w:tc>
          <w:tcPr>
            <w:tcW w:w="2275" w:type="dxa"/>
            <w:tcBorders>
              <w:bottom w:val="nil"/>
            </w:tcBorders>
          </w:tcPr>
          <w:p w:rsidR="003B76BF" w:rsidRDefault="003B76BF" w:rsidP="00F232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Control sample analysis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870" w:type="dxa"/>
            <w:tcBorders>
              <w:bottom w:val="nil"/>
            </w:tcBorders>
          </w:tcPr>
          <w:p w:rsidR="003B76BF" w:rsidRDefault="003B76BF" w:rsidP="00444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Maintain analytical performance to accurately measure aflatoxin concentrations </w:t>
            </w:r>
          </w:p>
        </w:tc>
        <w:tc>
          <w:tcPr>
            <w:tcW w:w="3445" w:type="dxa"/>
            <w:tcBorders>
              <w:bottom w:val="nil"/>
            </w:tcBorders>
          </w:tcPr>
          <w:p w:rsidR="003B76BF" w:rsidRDefault="003B76BF" w:rsidP="00444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sample test results duplicate within acceptable range </w:t>
            </w:r>
            <w:r w:rsidR="00F2324E">
              <w:rPr>
                <w:sz w:val="20"/>
                <w:szCs w:val="20"/>
              </w:rPr>
              <w:t>(Table 2)</w:t>
            </w:r>
          </w:p>
        </w:tc>
      </w:tr>
      <w:tr w:rsidR="003B76BF" w:rsidTr="00B873DB">
        <w:trPr>
          <w:trHeight w:val="369"/>
        </w:trPr>
        <w:tc>
          <w:tcPr>
            <w:tcW w:w="2275" w:type="dxa"/>
            <w:tcBorders>
              <w:top w:val="nil"/>
              <w:bottom w:val="single" w:sz="4" w:space="0" w:color="auto"/>
            </w:tcBorders>
          </w:tcPr>
          <w:p w:rsidR="003B76BF" w:rsidRDefault="003B76BF" w:rsidP="0047177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Retained </w:t>
            </w:r>
            <w:r w:rsidR="00F96245">
              <w:rPr>
                <w:b/>
                <w:bCs/>
                <w:sz w:val="20"/>
                <w:szCs w:val="20"/>
              </w:rPr>
              <w:t xml:space="preserve">File Samples: </w:t>
            </w:r>
          </w:p>
          <w:p w:rsidR="00F2324E" w:rsidRDefault="00F2324E" w:rsidP="0047177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71770" w:rsidRDefault="00471770" w:rsidP="0047177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Corrective Action</w:t>
            </w:r>
          </w:p>
          <w:p w:rsidR="00471770" w:rsidRPr="00471770" w:rsidRDefault="00471770" w:rsidP="0047177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single" w:sz="4" w:space="0" w:color="auto"/>
            </w:tcBorders>
          </w:tcPr>
          <w:p w:rsidR="00471770" w:rsidRDefault="003B76BF" w:rsidP="0047177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Retain a representative file sample for verification analysis by </w:t>
            </w:r>
            <w:r w:rsidR="00326AC8">
              <w:rPr>
                <w:sz w:val="20"/>
                <w:szCs w:val="20"/>
              </w:rPr>
              <w:t xml:space="preserve">AgriLife Research </w:t>
            </w:r>
          </w:p>
          <w:p w:rsidR="00471770" w:rsidRDefault="00471770" w:rsidP="0047177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changes when a deviation occurs</w:t>
            </w:r>
          </w:p>
        </w:tc>
        <w:tc>
          <w:tcPr>
            <w:tcW w:w="3445" w:type="dxa"/>
            <w:tcBorders>
              <w:top w:val="nil"/>
              <w:bottom w:val="single" w:sz="4" w:space="0" w:color="auto"/>
            </w:tcBorders>
          </w:tcPr>
          <w:p w:rsidR="003B76BF" w:rsidRDefault="003B76BF" w:rsidP="004D14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Verification results duplicate within </w:t>
            </w:r>
            <w:r w:rsidR="004D143D">
              <w:rPr>
                <w:sz w:val="20"/>
                <w:szCs w:val="20"/>
              </w:rPr>
              <w:t xml:space="preserve">an </w:t>
            </w:r>
            <w:r>
              <w:rPr>
                <w:sz w:val="20"/>
                <w:szCs w:val="20"/>
              </w:rPr>
              <w:t>acceptable range</w:t>
            </w:r>
          </w:p>
          <w:p w:rsidR="00471770" w:rsidRDefault="00471770" w:rsidP="004D14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deviation is a failure to meet a control parameter</w:t>
            </w:r>
          </w:p>
        </w:tc>
      </w:tr>
    </w:tbl>
    <w:p w:rsidR="00875919" w:rsidRDefault="00875919" w:rsidP="00471770">
      <w:pPr>
        <w:spacing w:after="120" w:line="276" w:lineRule="auto"/>
        <w:rPr>
          <w:rFonts w:ascii="Calibri" w:eastAsiaTheme="minorHAnsi" w:hAnsi="Calibri" w:cs="Calibri"/>
          <w:b/>
          <w:bCs/>
          <w:color w:val="000000"/>
          <w:szCs w:val="23"/>
        </w:rPr>
      </w:pPr>
      <w:r>
        <w:rPr>
          <w:rFonts w:ascii="Calibri" w:eastAsiaTheme="minorHAnsi" w:hAnsi="Calibri" w:cs="Calibri"/>
          <w:b/>
          <w:bCs/>
          <w:color w:val="000000"/>
          <w:szCs w:val="23"/>
        </w:rPr>
        <w:lastRenderedPageBreak/>
        <w:t>TEST KIT SELECTION</w:t>
      </w:r>
    </w:p>
    <w:p w:rsidR="00875919" w:rsidRPr="008B7728" w:rsidRDefault="00875919" w:rsidP="008B7728">
      <w:pPr>
        <w:rPr>
          <w:rFonts w:asciiTheme="minorHAnsi" w:hAnsiTheme="minorHAnsi"/>
          <w:sz w:val="20"/>
          <w:szCs w:val="20"/>
        </w:rPr>
      </w:pPr>
      <w:r w:rsidRPr="008B7728">
        <w:rPr>
          <w:rFonts w:asciiTheme="minorHAnsi" w:hAnsiTheme="minorHAnsi"/>
          <w:sz w:val="20"/>
          <w:szCs w:val="20"/>
        </w:rPr>
        <w:t xml:space="preserve">In order to address the continual introduction of new aflatoxin rapid test kits on the market and expand the scope of the APTECA program, </w:t>
      </w:r>
      <w:r w:rsidR="008B7728" w:rsidRPr="008B7728">
        <w:rPr>
          <w:rFonts w:asciiTheme="minorHAnsi" w:hAnsiTheme="minorHAnsi"/>
          <w:sz w:val="20"/>
          <w:szCs w:val="20"/>
        </w:rPr>
        <w:t xml:space="preserve">a field validation process for </w:t>
      </w:r>
      <w:r w:rsidRPr="008B7728">
        <w:rPr>
          <w:rFonts w:asciiTheme="minorHAnsi" w:hAnsiTheme="minorHAnsi"/>
          <w:sz w:val="20"/>
          <w:szCs w:val="20"/>
        </w:rPr>
        <w:t>field-based test kits</w:t>
      </w:r>
      <w:r w:rsidR="0063226F">
        <w:rPr>
          <w:rFonts w:asciiTheme="minorHAnsi" w:hAnsiTheme="minorHAnsi"/>
          <w:sz w:val="20"/>
          <w:szCs w:val="20"/>
        </w:rPr>
        <w:t xml:space="preserve"> has been adopted as described below</w:t>
      </w:r>
      <w:r w:rsidRPr="008B7728">
        <w:rPr>
          <w:rFonts w:asciiTheme="minorHAnsi" w:hAnsiTheme="minorHAnsi"/>
          <w:sz w:val="20"/>
          <w:szCs w:val="20"/>
        </w:rPr>
        <w:t xml:space="preserve">.  </w:t>
      </w:r>
    </w:p>
    <w:p w:rsidR="00875919" w:rsidRPr="008B7728" w:rsidRDefault="00875919" w:rsidP="008B7728">
      <w:pPr>
        <w:spacing w:line="276" w:lineRule="auto"/>
        <w:contextualSpacing/>
        <w:rPr>
          <w:rFonts w:asciiTheme="minorHAnsi" w:hAnsiTheme="minorHAnsi"/>
          <w:sz w:val="20"/>
          <w:szCs w:val="20"/>
        </w:rPr>
      </w:pPr>
    </w:p>
    <w:p w:rsidR="00875919" w:rsidRPr="008B7728" w:rsidRDefault="00875919" w:rsidP="008B7728">
      <w:pPr>
        <w:spacing w:line="276" w:lineRule="auto"/>
        <w:contextualSpacing/>
        <w:rPr>
          <w:rFonts w:asciiTheme="minorHAnsi" w:hAnsiTheme="minorHAnsi"/>
          <w:sz w:val="20"/>
          <w:szCs w:val="20"/>
        </w:rPr>
      </w:pPr>
      <w:r w:rsidRPr="008B7728">
        <w:rPr>
          <w:rFonts w:asciiTheme="minorHAnsi" w:hAnsiTheme="minorHAnsi"/>
          <w:sz w:val="20"/>
          <w:szCs w:val="20"/>
        </w:rPr>
        <w:t>Process for</w:t>
      </w:r>
      <w:r w:rsidR="00837B82">
        <w:rPr>
          <w:rFonts w:asciiTheme="minorHAnsi" w:hAnsiTheme="minorHAnsi"/>
          <w:sz w:val="20"/>
          <w:szCs w:val="20"/>
        </w:rPr>
        <w:t xml:space="preserve"> Field</w:t>
      </w:r>
      <w:r w:rsidRPr="008B7728">
        <w:rPr>
          <w:rFonts w:asciiTheme="minorHAnsi" w:hAnsiTheme="minorHAnsi"/>
          <w:sz w:val="20"/>
          <w:szCs w:val="20"/>
        </w:rPr>
        <w:t xml:space="preserve"> Validation </w:t>
      </w:r>
    </w:p>
    <w:p w:rsidR="00875919" w:rsidRPr="008B7728" w:rsidRDefault="008B7728" w:rsidP="008B7728">
      <w:pPr>
        <w:pStyle w:val="ListParagraph"/>
        <w:numPr>
          <w:ilvl w:val="1"/>
          <w:numId w:val="48"/>
        </w:numPr>
        <w:rPr>
          <w:rFonts w:asciiTheme="minorHAnsi" w:hAnsiTheme="minorHAnsi"/>
          <w:sz w:val="20"/>
          <w:szCs w:val="20"/>
        </w:rPr>
      </w:pPr>
      <w:r w:rsidRPr="008B7728">
        <w:rPr>
          <w:rFonts w:asciiTheme="minorHAnsi" w:hAnsiTheme="minorHAnsi"/>
          <w:sz w:val="20"/>
          <w:szCs w:val="20"/>
        </w:rPr>
        <w:t>Mill or g</w:t>
      </w:r>
      <w:r w:rsidR="00875919" w:rsidRPr="008B7728">
        <w:rPr>
          <w:rFonts w:asciiTheme="minorHAnsi" w:hAnsiTheme="minorHAnsi"/>
          <w:sz w:val="20"/>
          <w:szCs w:val="20"/>
        </w:rPr>
        <w:t xml:space="preserve">rain </w:t>
      </w:r>
      <w:r w:rsidRPr="008B7728">
        <w:rPr>
          <w:rFonts w:asciiTheme="minorHAnsi" w:hAnsiTheme="minorHAnsi"/>
          <w:sz w:val="20"/>
          <w:szCs w:val="20"/>
        </w:rPr>
        <w:t xml:space="preserve">storage </w:t>
      </w:r>
      <w:r w:rsidR="00875919" w:rsidRPr="008B7728">
        <w:rPr>
          <w:rFonts w:asciiTheme="minorHAnsi" w:hAnsiTheme="minorHAnsi"/>
          <w:sz w:val="20"/>
          <w:szCs w:val="20"/>
        </w:rPr>
        <w:t>operator selects a Performance Verified Test Kit by a competent authority</w:t>
      </w:r>
      <w:r>
        <w:rPr>
          <w:rFonts w:asciiTheme="minorHAnsi" w:hAnsiTheme="minorHAnsi"/>
          <w:sz w:val="20"/>
          <w:szCs w:val="20"/>
        </w:rPr>
        <w:t xml:space="preserve"> (e.g. Institute for Reference Materials and Measurements EU-RL, USDA Grain Inspection Packers Stockyard Administration)</w:t>
      </w:r>
    </w:p>
    <w:p w:rsidR="00875919" w:rsidRPr="008B7728" w:rsidRDefault="008B7728" w:rsidP="008B7728">
      <w:pPr>
        <w:pStyle w:val="ListParagraph"/>
        <w:numPr>
          <w:ilvl w:val="1"/>
          <w:numId w:val="48"/>
        </w:numPr>
        <w:rPr>
          <w:rFonts w:asciiTheme="minorHAnsi" w:hAnsiTheme="minorHAnsi"/>
          <w:sz w:val="20"/>
          <w:szCs w:val="20"/>
        </w:rPr>
      </w:pPr>
      <w:r w:rsidRPr="008B7728">
        <w:rPr>
          <w:rFonts w:asciiTheme="minorHAnsi" w:hAnsiTheme="minorHAnsi"/>
          <w:sz w:val="20"/>
          <w:szCs w:val="20"/>
        </w:rPr>
        <w:t>Mill or g</w:t>
      </w:r>
      <w:r w:rsidR="00875919" w:rsidRPr="008B7728">
        <w:rPr>
          <w:rFonts w:asciiTheme="minorHAnsi" w:hAnsiTheme="minorHAnsi"/>
          <w:sz w:val="20"/>
          <w:szCs w:val="20"/>
        </w:rPr>
        <w:t xml:space="preserve">rain </w:t>
      </w:r>
      <w:r w:rsidRPr="008B7728">
        <w:rPr>
          <w:rFonts w:asciiTheme="minorHAnsi" w:hAnsiTheme="minorHAnsi"/>
          <w:sz w:val="20"/>
          <w:szCs w:val="20"/>
        </w:rPr>
        <w:t xml:space="preserve">storage </w:t>
      </w:r>
      <w:r w:rsidR="00875919" w:rsidRPr="008B7728">
        <w:rPr>
          <w:rFonts w:asciiTheme="minorHAnsi" w:hAnsiTheme="minorHAnsi"/>
          <w:sz w:val="20"/>
          <w:szCs w:val="20"/>
        </w:rPr>
        <w:t>operator submits APTECA Sampling &amp; Testing Plan;</w:t>
      </w:r>
    </w:p>
    <w:p w:rsidR="00875919" w:rsidRPr="008B7728" w:rsidRDefault="008B7728" w:rsidP="008B7728">
      <w:pPr>
        <w:pStyle w:val="ListParagraph"/>
        <w:numPr>
          <w:ilvl w:val="1"/>
          <w:numId w:val="48"/>
        </w:numPr>
        <w:rPr>
          <w:rFonts w:asciiTheme="minorHAnsi" w:hAnsiTheme="minorHAnsi"/>
          <w:sz w:val="20"/>
          <w:szCs w:val="20"/>
        </w:rPr>
      </w:pPr>
      <w:r w:rsidRPr="008B7728">
        <w:rPr>
          <w:rFonts w:asciiTheme="minorHAnsi" w:hAnsiTheme="minorHAnsi"/>
          <w:sz w:val="20"/>
          <w:szCs w:val="20"/>
        </w:rPr>
        <w:t>Mill or g</w:t>
      </w:r>
      <w:r w:rsidR="00875919" w:rsidRPr="008B7728">
        <w:rPr>
          <w:rFonts w:asciiTheme="minorHAnsi" w:hAnsiTheme="minorHAnsi"/>
          <w:sz w:val="20"/>
          <w:szCs w:val="20"/>
        </w:rPr>
        <w:t xml:space="preserve">rain </w:t>
      </w:r>
      <w:r w:rsidRPr="008B7728">
        <w:rPr>
          <w:rFonts w:asciiTheme="minorHAnsi" w:hAnsiTheme="minorHAnsi"/>
          <w:sz w:val="20"/>
          <w:szCs w:val="20"/>
        </w:rPr>
        <w:t xml:space="preserve">storage </w:t>
      </w:r>
      <w:r w:rsidR="00875919" w:rsidRPr="008B7728">
        <w:rPr>
          <w:rFonts w:asciiTheme="minorHAnsi" w:hAnsiTheme="minorHAnsi"/>
          <w:sz w:val="20"/>
          <w:szCs w:val="20"/>
        </w:rPr>
        <w:t>operator analyst passes qualification exercise using selected test kit;</w:t>
      </w:r>
    </w:p>
    <w:p w:rsidR="00875919" w:rsidRPr="008B7728" w:rsidRDefault="00875919" w:rsidP="008B7728">
      <w:pPr>
        <w:pStyle w:val="ListParagraph"/>
        <w:numPr>
          <w:ilvl w:val="1"/>
          <w:numId w:val="48"/>
        </w:numPr>
        <w:rPr>
          <w:rFonts w:asciiTheme="minorHAnsi" w:hAnsiTheme="minorHAnsi"/>
          <w:sz w:val="20"/>
          <w:szCs w:val="20"/>
        </w:rPr>
      </w:pPr>
      <w:r w:rsidRPr="008B7728">
        <w:rPr>
          <w:rFonts w:asciiTheme="minorHAnsi" w:hAnsiTheme="minorHAnsi"/>
          <w:sz w:val="20"/>
          <w:szCs w:val="20"/>
        </w:rPr>
        <w:t xml:space="preserve">Grain </w:t>
      </w:r>
      <w:r w:rsidR="008B7728" w:rsidRPr="008B7728">
        <w:rPr>
          <w:rFonts w:asciiTheme="minorHAnsi" w:hAnsiTheme="minorHAnsi"/>
          <w:sz w:val="20"/>
          <w:szCs w:val="20"/>
        </w:rPr>
        <w:t xml:space="preserve">storage </w:t>
      </w:r>
      <w:r w:rsidRPr="008B7728">
        <w:rPr>
          <w:rFonts w:asciiTheme="minorHAnsi" w:hAnsiTheme="minorHAnsi"/>
          <w:sz w:val="20"/>
          <w:szCs w:val="20"/>
        </w:rPr>
        <w:t xml:space="preserve">operator analyst runs two OTSC control samples (low and high </w:t>
      </w:r>
      <w:r w:rsidR="0063226F">
        <w:rPr>
          <w:rFonts w:asciiTheme="minorHAnsi" w:hAnsiTheme="minorHAnsi"/>
          <w:sz w:val="20"/>
          <w:szCs w:val="20"/>
        </w:rPr>
        <w:t>concentrations) once</w:t>
      </w:r>
      <w:r w:rsidRPr="008B7728">
        <w:rPr>
          <w:rFonts w:asciiTheme="minorHAnsi" w:hAnsiTheme="minorHAnsi"/>
          <w:sz w:val="20"/>
          <w:szCs w:val="20"/>
        </w:rPr>
        <w:t xml:space="preserve"> </w:t>
      </w:r>
      <w:r w:rsidR="008B7728" w:rsidRPr="008B7728">
        <w:rPr>
          <w:rFonts w:asciiTheme="minorHAnsi" w:hAnsiTheme="minorHAnsi"/>
          <w:sz w:val="20"/>
          <w:szCs w:val="20"/>
        </w:rPr>
        <w:t xml:space="preserve">a week and submit results to Texas A&amp;M AgriLife </w:t>
      </w:r>
      <w:r w:rsidR="00692EE7">
        <w:rPr>
          <w:rFonts w:asciiTheme="minorHAnsi" w:hAnsiTheme="minorHAnsi"/>
          <w:sz w:val="20"/>
          <w:szCs w:val="20"/>
        </w:rPr>
        <w:t>at</w:t>
      </w:r>
      <w:r w:rsidR="008B7728" w:rsidRPr="008B7728">
        <w:rPr>
          <w:rFonts w:asciiTheme="minorHAnsi" w:hAnsiTheme="minorHAnsi"/>
          <w:sz w:val="20"/>
          <w:szCs w:val="20"/>
        </w:rPr>
        <w:t xml:space="preserve"> </w:t>
      </w:r>
      <w:r w:rsidR="00692EE7">
        <w:rPr>
          <w:rFonts w:asciiTheme="minorHAnsi" w:hAnsiTheme="minorHAnsi"/>
          <w:sz w:val="20"/>
          <w:szCs w:val="20"/>
        </w:rPr>
        <w:t>the University of Nairobi</w:t>
      </w:r>
      <w:r w:rsidRPr="008B7728">
        <w:rPr>
          <w:rFonts w:asciiTheme="minorHAnsi" w:hAnsiTheme="minorHAnsi"/>
          <w:sz w:val="20"/>
          <w:szCs w:val="20"/>
        </w:rPr>
        <w:t>;</w:t>
      </w:r>
    </w:p>
    <w:p w:rsidR="00875919" w:rsidRPr="008B7728" w:rsidRDefault="00875919" w:rsidP="008B7728">
      <w:pPr>
        <w:pStyle w:val="ListParagraph"/>
        <w:numPr>
          <w:ilvl w:val="1"/>
          <w:numId w:val="48"/>
        </w:numPr>
        <w:rPr>
          <w:rFonts w:asciiTheme="minorHAnsi" w:hAnsiTheme="minorHAnsi"/>
          <w:sz w:val="20"/>
          <w:szCs w:val="20"/>
        </w:rPr>
      </w:pPr>
      <w:r w:rsidRPr="008B7728">
        <w:rPr>
          <w:rFonts w:asciiTheme="minorHAnsi" w:hAnsiTheme="minorHAnsi"/>
          <w:sz w:val="20"/>
          <w:szCs w:val="20"/>
        </w:rPr>
        <w:t xml:space="preserve">Grain </w:t>
      </w:r>
      <w:r w:rsidR="008B7728" w:rsidRPr="008B7728">
        <w:rPr>
          <w:rFonts w:asciiTheme="minorHAnsi" w:hAnsiTheme="minorHAnsi"/>
          <w:sz w:val="20"/>
          <w:szCs w:val="20"/>
        </w:rPr>
        <w:t xml:space="preserve">or grain storage </w:t>
      </w:r>
      <w:r w:rsidRPr="008B7728">
        <w:rPr>
          <w:rFonts w:asciiTheme="minorHAnsi" w:hAnsiTheme="minorHAnsi"/>
          <w:sz w:val="20"/>
          <w:szCs w:val="20"/>
        </w:rPr>
        <w:t>operator analyst retains a file sample for each sample analyzed</w:t>
      </w:r>
      <w:r w:rsidR="00692EE7">
        <w:rPr>
          <w:rFonts w:asciiTheme="minorHAnsi" w:hAnsiTheme="minorHAnsi"/>
          <w:sz w:val="20"/>
          <w:szCs w:val="20"/>
        </w:rPr>
        <w:t xml:space="preserve"> and submits to AgriLife at the University of Nairobi</w:t>
      </w:r>
      <w:r w:rsidRPr="008B7728">
        <w:rPr>
          <w:rFonts w:asciiTheme="minorHAnsi" w:hAnsiTheme="minorHAnsi"/>
          <w:sz w:val="20"/>
          <w:szCs w:val="20"/>
        </w:rPr>
        <w:t>;</w:t>
      </w:r>
    </w:p>
    <w:p w:rsidR="008B7728" w:rsidRPr="008B7728" w:rsidRDefault="008B7728" w:rsidP="008B7728">
      <w:pPr>
        <w:pStyle w:val="ListParagraph"/>
        <w:numPr>
          <w:ilvl w:val="1"/>
          <w:numId w:val="48"/>
        </w:numPr>
        <w:rPr>
          <w:rFonts w:asciiTheme="minorHAnsi" w:hAnsiTheme="minorHAnsi"/>
          <w:sz w:val="20"/>
          <w:szCs w:val="20"/>
        </w:rPr>
      </w:pPr>
      <w:r w:rsidRPr="008B7728">
        <w:rPr>
          <w:rFonts w:asciiTheme="minorHAnsi" w:hAnsiTheme="minorHAnsi"/>
          <w:sz w:val="20"/>
          <w:szCs w:val="20"/>
        </w:rPr>
        <w:t xml:space="preserve">AgriLife </w:t>
      </w:r>
      <w:r w:rsidR="00875919" w:rsidRPr="008B7728">
        <w:rPr>
          <w:rFonts w:asciiTheme="minorHAnsi" w:hAnsiTheme="minorHAnsi"/>
          <w:sz w:val="20"/>
          <w:szCs w:val="20"/>
        </w:rPr>
        <w:t>completes statistical data analysis</w:t>
      </w:r>
      <w:r w:rsidRPr="008B7728">
        <w:rPr>
          <w:rFonts w:asciiTheme="minorHAnsi" w:hAnsiTheme="minorHAnsi"/>
          <w:sz w:val="20"/>
          <w:szCs w:val="20"/>
        </w:rPr>
        <w:t xml:space="preserve"> using </w:t>
      </w:r>
      <w:r w:rsidR="00875919" w:rsidRPr="008B7728">
        <w:rPr>
          <w:rFonts w:asciiTheme="minorHAnsi" w:hAnsiTheme="minorHAnsi"/>
          <w:sz w:val="20"/>
          <w:szCs w:val="20"/>
        </w:rPr>
        <w:t xml:space="preserve">performance criteria in Table </w:t>
      </w:r>
      <w:r w:rsidR="00692EE7">
        <w:rPr>
          <w:rFonts w:asciiTheme="minorHAnsi" w:hAnsiTheme="minorHAnsi"/>
          <w:sz w:val="20"/>
          <w:szCs w:val="20"/>
        </w:rPr>
        <w:t>2</w:t>
      </w:r>
      <w:r w:rsidR="00875919" w:rsidRPr="008B7728">
        <w:rPr>
          <w:rFonts w:asciiTheme="minorHAnsi" w:hAnsiTheme="minorHAnsi"/>
          <w:sz w:val="20"/>
          <w:szCs w:val="20"/>
        </w:rPr>
        <w:t>.</w:t>
      </w:r>
      <w:r w:rsidRPr="008B7728">
        <w:rPr>
          <w:rFonts w:asciiTheme="minorHAnsi" w:hAnsiTheme="minorHAnsi"/>
          <w:sz w:val="20"/>
          <w:szCs w:val="20"/>
        </w:rPr>
        <w:t xml:space="preserve"> </w:t>
      </w:r>
    </w:p>
    <w:p w:rsidR="00875919" w:rsidRPr="008B7728" w:rsidRDefault="008B7728" w:rsidP="008B7728">
      <w:pPr>
        <w:pStyle w:val="ListParagraph"/>
        <w:numPr>
          <w:ilvl w:val="1"/>
          <w:numId w:val="48"/>
        </w:numPr>
        <w:rPr>
          <w:rFonts w:asciiTheme="minorHAnsi" w:hAnsiTheme="minorHAnsi"/>
          <w:sz w:val="20"/>
          <w:szCs w:val="20"/>
        </w:rPr>
      </w:pPr>
      <w:r w:rsidRPr="008B7728">
        <w:rPr>
          <w:rFonts w:asciiTheme="minorHAnsi" w:hAnsiTheme="minorHAnsi"/>
          <w:sz w:val="20"/>
          <w:szCs w:val="20"/>
        </w:rPr>
        <w:t>Aflatoxin test kits that fail to meet performance criteria within the specified testing</w:t>
      </w:r>
      <w:r w:rsidR="0063226F">
        <w:rPr>
          <w:rFonts w:asciiTheme="minorHAnsi" w:hAnsiTheme="minorHAnsi"/>
          <w:sz w:val="20"/>
          <w:szCs w:val="20"/>
        </w:rPr>
        <w:t xml:space="preserve"> test range</w:t>
      </w:r>
      <w:r w:rsidR="00736D68">
        <w:rPr>
          <w:rFonts w:asciiTheme="minorHAnsi" w:hAnsiTheme="minorHAnsi"/>
          <w:sz w:val="20"/>
          <w:szCs w:val="20"/>
        </w:rPr>
        <w:t xml:space="preserve"> (Table 2)</w:t>
      </w:r>
      <w:r w:rsidR="0063226F">
        <w:rPr>
          <w:rFonts w:asciiTheme="minorHAnsi" w:hAnsiTheme="minorHAnsi"/>
          <w:sz w:val="20"/>
          <w:szCs w:val="20"/>
        </w:rPr>
        <w:t xml:space="preserve"> will no longer be used by</w:t>
      </w:r>
      <w:r w:rsidRPr="008B7728">
        <w:rPr>
          <w:rFonts w:asciiTheme="minorHAnsi" w:hAnsiTheme="minorHAnsi"/>
          <w:sz w:val="20"/>
          <w:szCs w:val="20"/>
        </w:rPr>
        <w:t xml:space="preserve"> APTECA</w:t>
      </w:r>
      <w:r w:rsidR="0063226F">
        <w:rPr>
          <w:rFonts w:asciiTheme="minorHAnsi" w:hAnsiTheme="minorHAnsi"/>
          <w:sz w:val="20"/>
          <w:szCs w:val="20"/>
        </w:rPr>
        <w:t xml:space="preserve"> program participants.</w:t>
      </w:r>
      <w:r w:rsidR="00875919" w:rsidRPr="008B7728">
        <w:rPr>
          <w:rFonts w:asciiTheme="minorHAnsi" w:hAnsiTheme="minorHAnsi"/>
          <w:sz w:val="20"/>
          <w:szCs w:val="20"/>
        </w:rPr>
        <w:t xml:space="preserve"> </w:t>
      </w:r>
    </w:p>
    <w:p w:rsidR="00692EE7" w:rsidRPr="00692EE7" w:rsidRDefault="00692EE7" w:rsidP="00692EE7">
      <w:pPr>
        <w:tabs>
          <w:tab w:val="center" w:pos="630"/>
          <w:tab w:val="center" w:pos="1260"/>
          <w:tab w:val="left" w:pos="2340"/>
          <w:tab w:val="left" w:pos="4860"/>
          <w:tab w:val="left" w:pos="7200"/>
        </w:tabs>
        <w:spacing w:beforeLines="100" w:before="240" w:afterLines="60" w:after="144"/>
        <w:jc w:val="both"/>
        <w:rPr>
          <w:rFonts w:asciiTheme="minorHAnsi" w:hAnsiTheme="minorHAnsi" w:cstheme="minorHAnsi"/>
          <w:sz w:val="20"/>
          <w:szCs w:val="20"/>
        </w:rPr>
      </w:pPr>
      <w:r w:rsidRPr="00692EE7">
        <w:rPr>
          <w:rFonts w:asciiTheme="minorHAnsi" w:hAnsiTheme="minorHAnsi" w:cstheme="minorHAnsi"/>
          <w:b/>
          <w:sz w:val="20"/>
          <w:szCs w:val="20"/>
        </w:rPr>
        <w:t>Table 2.</w:t>
      </w:r>
      <w:r w:rsidRPr="00692EE7">
        <w:rPr>
          <w:rFonts w:asciiTheme="minorHAnsi" w:hAnsiTheme="minorHAnsi" w:cstheme="minorHAnsi"/>
          <w:sz w:val="20"/>
          <w:szCs w:val="20"/>
        </w:rPr>
        <w:t xml:space="preserve"> Aflatoxin duplication limits.</w:t>
      </w:r>
    </w:p>
    <w:tbl>
      <w:tblPr>
        <w:tblStyle w:val="TableGrid"/>
        <w:tblW w:w="4821" w:type="pct"/>
        <w:tblInd w:w="360" w:type="dxa"/>
        <w:tblLook w:val="04A0" w:firstRow="1" w:lastRow="0" w:firstColumn="1" w:lastColumn="0" w:noHBand="0" w:noVBand="1"/>
      </w:tblPr>
      <w:tblGrid>
        <w:gridCol w:w="3014"/>
        <w:gridCol w:w="1260"/>
        <w:gridCol w:w="2041"/>
        <w:gridCol w:w="2140"/>
        <w:gridCol w:w="1254"/>
      </w:tblGrid>
      <w:tr w:rsidR="00692EE7" w:rsidRPr="00692EE7" w:rsidTr="00547167">
        <w:trPr>
          <w:trHeight w:val="665"/>
        </w:trPr>
        <w:tc>
          <w:tcPr>
            <w:tcW w:w="1552" w:type="pct"/>
            <w:vAlign w:val="center"/>
          </w:tcPr>
          <w:p w:rsidR="00692EE7" w:rsidRPr="00692EE7" w:rsidRDefault="00692EE7" w:rsidP="00547167">
            <w:pPr>
              <w:pStyle w:val="ListParagraph"/>
              <w:spacing w:beforeLines="60" w:before="144" w:afterLines="60" w:after="144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92EE7">
              <w:rPr>
                <w:rFonts w:asciiTheme="minorHAnsi" w:hAnsiTheme="minorHAnsi" w:cstheme="minorHAnsi"/>
                <w:b/>
                <w:sz w:val="20"/>
                <w:szCs w:val="20"/>
              </w:rPr>
              <w:t>If the Aflatoxin control is:</w:t>
            </w:r>
          </w:p>
        </w:tc>
        <w:tc>
          <w:tcPr>
            <w:tcW w:w="649" w:type="pct"/>
            <w:vAlign w:val="center"/>
          </w:tcPr>
          <w:p w:rsidR="00692EE7" w:rsidRPr="00692EE7" w:rsidRDefault="00692EE7" w:rsidP="00547167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2EE7">
              <w:rPr>
                <w:rFonts w:asciiTheme="minorHAnsi" w:hAnsiTheme="minorHAnsi" w:cstheme="minorHAnsi"/>
                <w:sz w:val="20"/>
                <w:szCs w:val="20"/>
              </w:rPr>
              <w:t>≤ 25 ppb</w:t>
            </w:r>
          </w:p>
        </w:tc>
        <w:tc>
          <w:tcPr>
            <w:tcW w:w="1051" w:type="pct"/>
            <w:vAlign w:val="center"/>
          </w:tcPr>
          <w:p w:rsidR="00692EE7" w:rsidRPr="00692EE7" w:rsidRDefault="00692EE7" w:rsidP="00547167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2EE7">
              <w:rPr>
                <w:rFonts w:asciiTheme="minorHAnsi" w:hAnsiTheme="minorHAnsi" w:cstheme="minorHAnsi"/>
                <w:sz w:val="20"/>
                <w:szCs w:val="20"/>
              </w:rPr>
              <w:t>&gt; 25 to  ≤ 50 ppb</w:t>
            </w:r>
          </w:p>
        </w:tc>
        <w:tc>
          <w:tcPr>
            <w:tcW w:w="1102" w:type="pct"/>
            <w:vAlign w:val="center"/>
          </w:tcPr>
          <w:p w:rsidR="00692EE7" w:rsidRPr="00692EE7" w:rsidRDefault="00692EE7" w:rsidP="00547167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2EE7">
              <w:rPr>
                <w:rFonts w:asciiTheme="minorHAnsi" w:hAnsiTheme="minorHAnsi" w:cstheme="minorHAnsi"/>
                <w:sz w:val="20"/>
                <w:szCs w:val="20"/>
              </w:rPr>
              <w:t>&gt; 50 to ≤ 100 ppb</w:t>
            </w:r>
          </w:p>
        </w:tc>
        <w:tc>
          <w:tcPr>
            <w:tcW w:w="646" w:type="pct"/>
            <w:vAlign w:val="center"/>
          </w:tcPr>
          <w:p w:rsidR="00692EE7" w:rsidRPr="00692EE7" w:rsidRDefault="00692EE7" w:rsidP="00547167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2EE7">
              <w:rPr>
                <w:rFonts w:asciiTheme="minorHAnsi" w:hAnsiTheme="minorHAnsi" w:cstheme="minorHAnsi"/>
                <w:sz w:val="20"/>
                <w:szCs w:val="20"/>
              </w:rPr>
              <w:t>&gt; 100 ppb</w:t>
            </w:r>
          </w:p>
        </w:tc>
      </w:tr>
      <w:tr w:rsidR="00692EE7" w:rsidRPr="00692EE7" w:rsidTr="00547167">
        <w:trPr>
          <w:trHeight w:val="970"/>
        </w:trPr>
        <w:tc>
          <w:tcPr>
            <w:tcW w:w="1552" w:type="pct"/>
            <w:vAlign w:val="center"/>
          </w:tcPr>
          <w:p w:rsidR="00692EE7" w:rsidRPr="00692EE7" w:rsidRDefault="00692EE7" w:rsidP="00547167">
            <w:pPr>
              <w:pStyle w:val="ListParagraph"/>
              <w:spacing w:beforeLines="60" w:before="144" w:afterLines="60" w:after="144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92EE7">
              <w:rPr>
                <w:rFonts w:asciiTheme="minorHAnsi" w:hAnsiTheme="minorHAnsi" w:cstheme="minorHAnsi"/>
                <w:b/>
                <w:sz w:val="20"/>
                <w:szCs w:val="20"/>
              </w:rPr>
              <w:t>Acceptable Duplication limit is:</w:t>
            </w:r>
          </w:p>
        </w:tc>
        <w:tc>
          <w:tcPr>
            <w:tcW w:w="649" w:type="pct"/>
            <w:vAlign w:val="center"/>
          </w:tcPr>
          <w:p w:rsidR="00692EE7" w:rsidRPr="00692EE7" w:rsidRDefault="00692EE7" w:rsidP="00547167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2EE7">
              <w:rPr>
                <w:rFonts w:asciiTheme="minorHAnsi" w:hAnsiTheme="minorHAnsi" w:cstheme="minorHAnsi"/>
                <w:sz w:val="20"/>
                <w:szCs w:val="20"/>
              </w:rPr>
              <w:t>± 40 %</w:t>
            </w:r>
          </w:p>
        </w:tc>
        <w:tc>
          <w:tcPr>
            <w:tcW w:w="1051" w:type="pct"/>
            <w:vAlign w:val="center"/>
          </w:tcPr>
          <w:p w:rsidR="00692EE7" w:rsidRPr="00692EE7" w:rsidRDefault="00692EE7" w:rsidP="00547167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2EE7">
              <w:rPr>
                <w:rFonts w:asciiTheme="minorHAnsi" w:hAnsiTheme="minorHAnsi" w:cstheme="minorHAnsi"/>
                <w:sz w:val="20"/>
                <w:szCs w:val="20"/>
              </w:rPr>
              <w:t>± 34 %</w:t>
            </w:r>
          </w:p>
        </w:tc>
        <w:tc>
          <w:tcPr>
            <w:tcW w:w="1102" w:type="pct"/>
            <w:vAlign w:val="center"/>
          </w:tcPr>
          <w:p w:rsidR="00692EE7" w:rsidRPr="00692EE7" w:rsidRDefault="00692EE7" w:rsidP="00547167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2EE7">
              <w:rPr>
                <w:rFonts w:asciiTheme="minorHAnsi" w:hAnsiTheme="minorHAnsi" w:cstheme="minorHAnsi"/>
                <w:sz w:val="20"/>
                <w:szCs w:val="20"/>
              </w:rPr>
              <w:t>± 25 %</w:t>
            </w:r>
          </w:p>
        </w:tc>
        <w:tc>
          <w:tcPr>
            <w:tcW w:w="646" w:type="pct"/>
            <w:vAlign w:val="center"/>
          </w:tcPr>
          <w:p w:rsidR="00692EE7" w:rsidRPr="00692EE7" w:rsidRDefault="00692EE7" w:rsidP="00547167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2EE7">
              <w:rPr>
                <w:rFonts w:asciiTheme="minorHAnsi" w:hAnsiTheme="minorHAnsi" w:cstheme="minorHAnsi"/>
                <w:sz w:val="20"/>
                <w:szCs w:val="20"/>
              </w:rPr>
              <w:t>± 20 %</w:t>
            </w:r>
          </w:p>
        </w:tc>
      </w:tr>
    </w:tbl>
    <w:p w:rsidR="00875919" w:rsidRDefault="00875919" w:rsidP="00471770">
      <w:pPr>
        <w:spacing w:after="120" w:line="276" w:lineRule="auto"/>
        <w:rPr>
          <w:rFonts w:ascii="Calibri" w:eastAsiaTheme="minorHAnsi" w:hAnsi="Calibri" w:cs="Calibri"/>
          <w:b/>
          <w:bCs/>
          <w:color w:val="000000"/>
          <w:szCs w:val="23"/>
        </w:rPr>
      </w:pPr>
    </w:p>
    <w:p w:rsidR="00E1645B" w:rsidRPr="00471770" w:rsidRDefault="00E1645B" w:rsidP="00471770">
      <w:pPr>
        <w:spacing w:after="120" w:line="276" w:lineRule="auto"/>
        <w:rPr>
          <w:rFonts w:ascii="Calibri" w:eastAsiaTheme="minorHAnsi" w:hAnsi="Calibri" w:cs="Calibri"/>
          <w:b/>
          <w:bCs/>
          <w:color w:val="000000"/>
          <w:szCs w:val="23"/>
        </w:rPr>
      </w:pPr>
      <w:r w:rsidRPr="00274719">
        <w:rPr>
          <w:rFonts w:ascii="Calibri" w:eastAsiaTheme="minorHAnsi" w:hAnsi="Calibri" w:cs="Calibri"/>
          <w:b/>
          <w:bCs/>
          <w:color w:val="000000"/>
          <w:szCs w:val="23"/>
        </w:rPr>
        <w:t xml:space="preserve">SAMPLING &amp; TESTING </w:t>
      </w:r>
    </w:p>
    <w:p w:rsidR="00E1645B" w:rsidRDefault="00E1645B" w:rsidP="00471770">
      <w:pPr>
        <w:autoSpaceDE w:val="0"/>
        <w:autoSpaceDN w:val="0"/>
        <w:adjustRightInd w:val="0"/>
        <w:spacing w:after="120"/>
        <w:jc w:val="both"/>
        <w:rPr>
          <w:rFonts w:ascii="Calibri" w:eastAsiaTheme="minorHAnsi" w:hAnsi="Calibri" w:cs="Calibri"/>
          <w:color w:val="000000"/>
          <w:sz w:val="20"/>
          <w:szCs w:val="20"/>
        </w:rPr>
      </w:pPr>
      <w:r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Uniform </w:t>
      </w:r>
      <w:r w:rsidR="00416E85">
        <w:rPr>
          <w:rFonts w:ascii="Calibri" w:eastAsiaTheme="minorHAnsi" w:hAnsi="Calibri" w:cs="Calibri"/>
          <w:color w:val="000000"/>
          <w:sz w:val="20"/>
          <w:szCs w:val="20"/>
        </w:rPr>
        <w:t xml:space="preserve">sampling and testing </w:t>
      </w:r>
      <w:r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procedures reduce </w:t>
      </w:r>
      <w:r w:rsidR="00E86B3E">
        <w:rPr>
          <w:rFonts w:ascii="Calibri" w:eastAsiaTheme="minorHAnsi" w:hAnsi="Calibri" w:cs="Calibri"/>
          <w:color w:val="000000"/>
          <w:sz w:val="20"/>
          <w:szCs w:val="20"/>
        </w:rPr>
        <w:t>the variability of test results</w:t>
      </w:r>
      <w:r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. </w:t>
      </w:r>
      <w:r w:rsidR="00416E85">
        <w:rPr>
          <w:rFonts w:ascii="Calibri" w:eastAsiaTheme="minorHAnsi" w:hAnsi="Calibri" w:cs="Calibri"/>
          <w:color w:val="000000"/>
          <w:sz w:val="20"/>
          <w:szCs w:val="20"/>
        </w:rPr>
        <w:t>APTECA</w:t>
      </w:r>
      <w:r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 procedures are based on the </w:t>
      </w:r>
      <w:r w:rsidR="00633CAE">
        <w:rPr>
          <w:rFonts w:ascii="Calibri" w:eastAsiaTheme="minorHAnsi" w:hAnsi="Calibri" w:cs="Calibri"/>
          <w:color w:val="000000"/>
          <w:sz w:val="20"/>
          <w:szCs w:val="20"/>
        </w:rPr>
        <w:t>Codex Standard (CX/CF</w:t>
      </w:r>
      <w:r w:rsidR="00C757E9">
        <w:rPr>
          <w:rFonts w:ascii="Calibri" w:eastAsiaTheme="minorHAnsi" w:hAnsi="Calibri" w:cs="Calibri"/>
          <w:color w:val="000000"/>
          <w:sz w:val="20"/>
          <w:szCs w:val="20"/>
        </w:rPr>
        <w:t xml:space="preserve"> 14/8/9</w:t>
      </w:r>
      <w:r w:rsidR="00692EE7">
        <w:rPr>
          <w:rFonts w:ascii="Calibri" w:eastAsiaTheme="minorHAnsi" w:hAnsi="Calibri" w:cs="Calibri"/>
          <w:color w:val="000000"/>
          <w:sz w:val="20"/>
          <w:szCs w:val="20"/>
        </w:rPr>
        <w:t>) or other Code by competent regulatory authority</w:t>
      </w:r>
      <w:r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. Each participating location submits a customized </w:t>
      </w:r>
      <w:r w:rsidR="00C06EA5">
        <w:rPr>
          <w:rFonts w:ascii="Calibri" w:eastAsiaTheme="minorHAnsi" w:hAnsi="Calibri" w:cs="Calibri"/>
          <w:color w:val="000000"/>
          <w:sz w:val="20"/>
          <w:szCs w:val="20"/>
        </w:rPr>
        <w:t xml:space="preserve">APTECA Food Safety </w:t>
      </w:r>
      <w:r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Plan to describe how standard operating procedures will be implemented. </w:t>
      </w:r>
    </w:p>
    <w:p w:rsidR="00692EE7" w:rsidRDefault="00692EE7" w:rsidP="00692EE7">
      <w:pPr>
        <w:keepNext/>
        <w:spacing w:after="200" w:line="276" w:lineRule="auto"/>
      </w:pPr>
      <w:r>
        <w:rPr>
          <w:noProof/>
          <w:sz w:val="28"/>
          <w:szCs w:val="28"/>
        </w:rPr>
        <w:drawing>
          <wp:inline distT="0" distB="0" distL="0" distR="0" wp14:anchorId="116A57C7" wp14:editId="37B61B26">
            <wp:extent cx="3722203" cy="18929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/>
                    <a:stretch/>
                  </pic:blipFill>
                  <pic:spPr bwMode="auto">
                    <a:xfrm>
                      <a:off x="0" y="0"/>
                      <a:ext cx="3722203" cy="189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2EE7" w:rsidRDefault="00692EE7" w:rsidP="00692EE7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692EE7" w:rsidRPr="00692EE7" w:rsidRDefault="00692EE7" w:rsidP="00692EE7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692EE7">
        <w:rPr>
          <w:rFonts w:asciiTheme="minorHAnsi" w:hAnsiTheme="minorHAnsi" w:cstheme="minorHAnsi"/>
          <w:b/>
          <w:sz w:val="20"/>
          <w:szCs w:val="20"/>
        </w:rPr>
        <w:t>Figure 1.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9244F">
        <w:rPr>
          <w:rFonts w:asciiTheme="minorHAnsi" w:hAnsiTheme="minorHAnsi" w:cstheme="minorHAnsi"/>
          <w:sz w:val="20"/>
          <w:szCs w:val="20"/>
        </w:rPr>
        <w:t>For bulk loads of grain in railcars or trucks, use a 10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F9244F">
        <w:rPr>
          <w:rFonts w:asciiTheme="minorHAnsi" w:hAnsiTheme="minorHAnsi" w:cstheme="minorHAnsi"/>
          <w:sz w:val="20"/>
          <w:szCs w:val="20"/>
        </w:rPr>
        <w:t xml:space="preserve">probe pattern and collect 2 kg of </w:t>
      </w:r>
      <w:proofErr w:type="gramStart"/>
      <w:r w:rsidRPr="00F9244F">
        <w:rPr>
          <w:rFonts w:asciiTheme="minorHAnsi" w:hAnsiTheme="minorHAnsi" w:cstheme="minorHAnsi"/>
          <w:sz w:val="20"/>
          <w:szCs w:val="20"/>
        </w:rPr>
        <w:t>maize</w:t>
      </w:r>
      <w:r>
        <w:rPr>
          <w:rFonts w:asciiTheme="minorHAnsi" w:hAnsiTheme="minorHAnsi" w:cstheme="minorHAnsi"/>
          <w:sz w:val="20"/>
          <w:szCs w:val="20"/>
        </w:rPr>
        <w:t xml:space="preserve"> .</w:t>
      </w:r>
      <w:proofErr w:type="gramEnd"/>
    </w:p>
    <w:p w:rsidR="00692EE7" w:rsidRDefault="00692EE7" w:rsidP="00692EE7">
      <w:pPr>
        <w:pStyle w:val="Default"/>
        <w:rPr>
          <w:b/>
          <w:bCs/>
          <w:sz w:val="23"/>
          <w:szCs w:val="23"/>
        </w:rPr>
      </w:pPr>
    </w:p>
    <w:p w:rsidR="00692EE7" w:rsidRPr="00692EE7" w:rsidRDefault="00736D68" w:rsidP="00692EE7">
      <w:pPr>
        <w:pStyle w:val="Caption"/>
        <w:keepNext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Table 3</w:t>
      </w:r>
      <w:r w:rsidR="00692EE7" w:rsidRPr="00692EE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.</w:t>
      </w:r>
      <w:r w:rsidR="00692EE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 </w:t>
      </w:r>
      <w:r w:rsidR="00692EE7" w:rsidRPr="00692EE7">
        <w:rPr>
          <w:rFonts w:asciiTheme="minorHAnsi" w:hAnsiTheme="minorHAnsi" w:cstheme="minorHAnsi"/>
          <w:b w:val="0"/>
          <w:noProof/>
          <w:color w:val="000000" w:themeColor="text1"/>
          <w:sz w:val="20"/>
          <w:szCs w:val="20"/>
        </w:rPr>
        <w:t xml:space="preserve"> Number or incremental samples to be takend depending on the weight of the lot.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2994"/>
      </w:tblGrid>
      <w:tr w:rsidR="00692EE7" w:rsidTr="00547167">
        <w:trPr>
          <w:trHeight w:val="303"/>
        </w:trPr>
        <w:tc>
          <w:tcPr>
            <w:tcW w:w="2161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Lot weight (ton)</w:t>
            </w:r>
          </w:p>
        </w:tc>
        <w:tc>
          <w:tcPr>
            <w:tcW w:w="2994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Number of incremental sample</w:t>
            </w:r>
          </w:p>
        </w:tc>
      </w:tr>
      <w:tr w:rsidR="00692EE7" w:rsidTr="00547167">
        <w:trPr>
          <w:trHeight w:val="303"/>
        </w:trPr>
        <w:tc>
          <w:tcPr>
            <w:tcW w:w="2161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≥ 0.05</w:t>
            </w:r>
          </w:p>
        </w:tc>
        <w:tc>
          <w:tcPr>
            <w:tcW w:w="2994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692EE7" w:rsidTr="00547167">
        <w:trPr>
          <w:trHeight w:val="303"/>
        </w:trPr>
        <w:tc>
          <w:tcPr>
            <w:tcW w:w="2161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&gt; 0.05 - </w:t>
            </w:r>
            <w:r>
              <w:rPr>
                <w:rFonts w:ascii="Calibri" w:hAnsi="Calibri" w:cs="Calibri"/>
                <w:sz w:val="20"/>
                <w:szCs w:val="20"/>
              </w:rPr>
              <w:t>≤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0.5</w:t>
            </w:r>
          </w:p>
        </w:tc>
        <w:tc>
          <w:tcPr>
            <w:tcW w:w="2994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692EE7" w:rsidTr="00547167">
        <w:trPr>
          <w:trHeight w:val="303"/>
        </w:trPr>
        <w:tc>
          <w:tcPr>
            <w:tcW w:w="2161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&gt; 0.5 -  </w:t>
            </w:r>
            <w:r>
              <w:rPr>
                <w:rFonts w:ascii="Calibri" w:hAnsi="Calibri" w:cs="Calibri"/>
                <w:sz w:val="20"/>
                <w:szCs w:val="20"/>
              </w:rPr>
              <w:t>≤ 1</w:t>
            </w:r>
          </w:p>
        </w:tc>
        <w:tc>
          <w:tcPr>
            <w:tcW w:w="2994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692EE7" w:rsidTr="00547167">
        <w:trPr>
          <w:trHeight w:val="303"/>
        </w:trPr>
        <w:tc>
          <w:tcPr>
            <w:tcW w:w="2161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&gt; 1 -  </w:t>
            </w:r>
            <w:r>
              <w:rPr>
                <w:rFonts w:ascii="Calibri" w:hAnsi="Calibri" w:cs="Calibri"/>
                <w:sz w:val="20"/>
                <w:szCs w:val="20"/>
              </w:rPr>
              <w:t>≤ 3</w:t>
            </w:r>
          </w:p>
        </w:tc>
        <w:tc>
          <w:tcPr>
            <w:tcW w:w="2994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692EE7" w:rsidTr="00547167">
        <w:trPr>
          <w:trHeight w:val="303"/>
        </w:trPr>
        <w:tc>
          <w:tcPr>
            <w:tcW w:w="2161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&gt; 3 -  </w:t>
            </w:r>
            <w:r>
              <w:rPr>
                <w:rFonts w:ascii="Calibri" w:hAnsi="Calibri" w:cs="Calibri"/>
                <w:sz w:val="20"/>
                <w:szCs w:val="20"/>
              </w:rPr>
              <w:t>≤ 10</w:t>
            </w:r>
          </w:p>
        </w:tc>
        <w:tc>
          <w:tcPr>
            <w:tcW w:w="2994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692EE7" w:rsidTr="00547167">
        <w:trPr>
          <w:trHeight w:val="294"/>
        </w:trPr>
        <w:tc>
          <w:tcPr>
            <w:tcW w:w="2161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&gt; 10 -  </w:t>
            </w:r>
            <w:r>
              <w:rPr>
                <w:rFonts w:ascii="Calibri" w:hAnsi="Calibri" w:cs="Calibri"/>
                <w:sz w:val="20"/>
                <w:szCs w:val="20"/>
              </w:rPr>
              <w:t>≤ 20</w:t>
            </w:r>
          </w:p>
        </w:tc>
        <w:tc>
          <w:tcPr>
            <w:tcW w:w="2994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692EE7" w:rsidTr="00547167">
        <w:trPr>
          <w:trHeight w:val="311"/>
        </w:trPr>
        <w:tc>
          <w:tcPr>
            <w:tcW w:w="2161" w:type="dxa"/>
            <w:vAlign w:val="center"/>
          </w:tcPr>
          <w:p w:rsidR="00692EE7" w:rsidRDefault="00692EE7" w:rsidP="0054716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&gt; 20 - </w:t>
            </w:r>
            <w:r>
              <w:rPr>
                <w:rFonts w:ascii="Calibri" w:hAnsi="Calibri" w:cs="Calibri"/>
                <w:sz w:val="20"/>
                <w:szCs w:val="20"/>
              </w:rPr>
              <w:t>≤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50</w:t>
            </w:r>
          </w:p>
        </w:tc>
        <w:tc>
          <w:tcPr>
            <w:tcW w:w="2994" w:type="dxa"/>
            <w:vAlign w:val="center"/>
          </w:tcPr>
          <w:p w:rsidR="00692EE7" w:rsidRDefault="00692EE7" w:rsidP="00547167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</w:tbl>
    <w:p w:rsidR="00692EE7" w:rsidRPr="00022149" w:rsidRDefault="00692EE7" w:rsidP="00692EE7">
      <w:pPr>
        <w:spacing w:after="200" w:line="276" w:lineRule="auto"/>
        <w:rPr>
          <w:rFonts w:asciiTheme="minorHAnsi" w:hAnsiTheme="minorHAnsi" w:cstheme="minorHAnsi"/>
          <w:sz w:val="16"/>
          <w:szCs w:val="18"/>
        </w:rPr>
      </w:pPr>
      <w:r w:rsidRPr="00022149">
        <w:rPr>
          <w:rFonts w:asciiTheme="minorHAnsi" w:hAnsiTheme="minorHAnsi" w:cstheme="minorHAnsi"/>
          <w:color w:val="000000" w:themeColor="text1"/>
          <w:sz w:val="16"/>
          <w:szCs w:val="18"/>
        </w:rPr>
        <w:t xml:space="preserve">Source: </w:t>
      </w:r>
      <w:r w:rsidRPr="00022149">
        <w:rPr>
          <w:rFonts w:asciiTheme="minorHAnsi" w:hAnsiTheme="minorHAnsi" w:cstheme="minorHAnsi"/>
          <w:sz w:val="16"/>
          <w:szCs w:val="18"/>
        </w:rPr>
        <w:t xml:space="preserve">Codex </w:t>
      </w:r>
      <w:proofErr w:type="spellStart"/>
      <w:r w:rsidRPr="00022149">
        <w:rPr>
          <w:rFonts w:asciiTheme="minorHAnsi" w:hAnsiTheme="minorHAnsi" w:cstheme="minorHAnsi"/>
          <w:sz w:val="16"/>
          <w:szCs w:val="18"/>
        </w:rPr>
        <w:t>Alimentarius</w:t>
      </w:r>
      <w:proofErr w:type="spellEnd"/>
      <w:r w:rsidRPr="00022149">
        <w:rPr>
          <w:rFonts w:asciiTheme="minorHAnsi" w:hAnsiTheme="minorHAnsi" w:cstheme="minorHAnsi"/>
          <w:sz w:val="16"/>
          <w:szCs w:val="18"/>
        </w:rPr>
        <w:t>.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Pr="00022149">
        <w:rPr>
          <w:rFonts w:asciiTheme="minorHAnsi" w:hAnsiTheme="minorHAnsi" w:cstheme="minorHAnsi"/>
          <w:sz w:val="16"/>
          <w:szCs w:val="18"/>
        </w:rPr>
        <w:t xml:space="preserve">CX/CF 14/8/9. 2014. Sampling plan design considerations. </w:t>
      </w:r>
    </w:p>
    <w:p w:rsidR="00E1645B" w:rsidRPr="00274719" w:rsidRDefault="00E1645B" w:rsidP="00444D3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Cs w:val="23"/>
        </w:rPr>
      </w:pPr>
      <w:r w:rsidRPr="00274719">
        <w:rPr>
          <w:rFonts w:ascii="Calibri" w:eastAsiaTheme="minorHAnsi" w:hAnsi="Calibri" w:cs="Calibri"/>
          <w:b/>
          <w:bCs/>
          <w:color w:val="000000"/>
          <w:szCs w:val="23"/>
        </w:rPr>
        <w:t xml:space="preserve">RECORDKEEPING &amp; REPORTING </w:t>
      </w:r>
    </w:p>
    <w:p w:rsidR="00471770" w:rsidRPr="00471770" w:rsidRDefault="00E1645B" w:rsidP="00692EE7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All participating locations agree to keep records for a period of one year and make records available for </w:t>
      </w:r>
      <w:r w:rsidR="00395D41">
        <w:rPr>
          <w:rFonts w:ascii="Calibri" w:eastAsiaTheme="minorHAnsi" w:hAnsi="Calibri" w:cs="Calibri"/>
          <w:color w:val="000000"/>
          <w:sz w:val="20"/>
          <w:szCs w:val="20"/>
        </w:rPr>
        <w:t xml:space="preserve">review by </w:t>
      </w:r>
      <w:r w:rsidR="00B37340">
        <w:rPr>
          <w:rFonts w:ascii="Calibri" w:eastAsiaTheme="minorHAnsi" w:hAnsi="Calibri" w:cs="Calibri"/>
          <w:color w:val="000000"/>
          <w:sz w:val="20"/>
          <w:szCs w:val="20"/>
        </w:rPr>
        <w:t>APTECA program representatives</w:t>
      </w:r>
      <w:r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. Records include: </w:t>
      </w:r>
      <w:r w:rsidR="00692EE7">
        <w:rPr>
          <w:rFonts w:ascii="Calibri" w:eastAsiaTheme="minorHAnsi" w:hAnsi="Calibri" w:cs="Calibri"/>
          <w:color w:val="000000"/>
          <w:sz w:val="20"/>
          <w:szCs w:val="20"/>
        </w:rPr>
        <w:t>p</w:t>
      </w:r>
      <w:r w:rsidR="00074311" w:rsidRPr="00395D41">
        <w:rPr>
          <w:rFonts w:ascii="Calibri" w:eastAsiaTheme="minorHAnsi" w:hAnsi="Calibri" w:cs="Calibri"/>
          <w:color w:val="000000"/>
          <w:sz w:val="20"/>
          <w:szCs w:val="20"/>
        </w:rPr>
        <w:t>article size log;</w:t>
      </w:r>
      <w:r w:rsidR="00692EE7">
        <w:rPr>
          <w:rFonts w:ascii="Calibri" w:eastAsiaTheme="minorHAnsi" w:hAnsi="Calibri" w:cs="Calibri"/>
          <w:color w:val="000000"/>
          <w:sz w:val="20"/>
          <w:szCs w:val="20"/>
        </w:rPr>
        <w:t xml:space="preserve"> l</w:t>
      </w:r>
      <w:r w:rsidR="00074311" w:rsidRPr="00395D41">
        <w:rPr>
          <w:rFonts w:ascii="Calibri" w:eastAsiaTheme="minorHAnsi" w:hAnsi="Calibri" w:cs="Calibri"/>
          <w:color w:val="000000"/>
          <w:sz w:val="20"/>
          <w:szCs w:val="20"/>
        </w:rPr>
        <w:t>ab scale log</w:t>
      </w:r>
      <w:r w:rsidRPr="00395D41">
        <w:rPr>
          <w:rFonts w:ascii="Calibri" w:eastAsiaTheme="minorHAnsi" w:hAnsi="Calibri" w:cs="Calibri"/>
          <w:color w:val="000000"/>
          <w:sz w:val="20"/>
          <w:szCs w:val="20"/>
        </w:rPr>
        <w:t>;</w:t>
      </w:r>
      <w:r w:rsidR="00692EE7">
        <w:rPr>
          <w:rFonts w:ascii="Calibri" w:eastAsiaTheme="minorHAnsi" w:hAnsi="Calibri" w:cs="Calibri"/>
          <w:color w:val="000000"/>
          <w:sz w:val="20"/>
          <w:szCs w:val="20"/>
        </w:rPr>
        <w:t xml:space="preserve"> l</w:t>
      </w:r>
      <w:r w:rsidR="00074311" w:rsidRPr="00395D41">
        <w:rPr>
          <w:rFonts w:ascii="Calibri" w:eastAsiaTheme="minorHAnsi" w:hAnsi="Calibri" w:cs="Calibri"/>
          <w:color w:val="000000"/>
          <w:sz w:val="20"/>
          <w:szCs w:val="20"/>
        </w:rPr>
        <w:t xml:space="preserve">aboratory </w:t>
      </w:r>
      <w:r w:rsidR="00692EE7">
        <w:rPr>
          <w:rFonts w:ascii="Calibri" w:eastAsiaTheme="minorHAnsi" w:hAnsi="Calibri" w:cs="Calibri"/>
          <w:color w:val="000000"/>
          <w:sz w:val="20"/>
          <w:szCs w:val="20"/>
        </w:rPr>
        <w:t>reference material</w:t>
      </w:r>
      <w:r w:rsidR="00074311" w:rsidRPr="00395D41">
        <w:rPr>
          <w:rFonts w:ascii="Calibri" w:eastAsiaTheme="minorHAnsi" w:hAnsi="Calibri" w:cs="Calibri"/>
          <w:color w:val="000000"/>
          <w:sz w:val="20"/>
          <w:szCs w:val="20"/>
        </w:rPr>
        <w:t xml:space="preserve"> log</w:t>
      </w:r>
      <w:r w:rsidRPr="00395D41">
        <w:rPr>
          <w:rFonts w:ascii="Calibri" w:eastAsiaTheme="minorHAnsi" w:hAnsi="Calibri" w:cs="Calibri"/>
          <w:color w:val="000000"/>
          <w:sz w:val="20"/>
          <w:szCs w:val="20"/>
        </w:rPr>
        <w:t>;</w:t>
      </w:r>
      <w:r w:rsidR="00692EE7">
        <w:rPr>
          <w:rFonts w:ascii="Calibri" w:eastAsiaTheme="minorHAnsi" w:hAnsi="Calibri" w:cs="Calibri"/>
          <w:color w:val="000000"/>
          <w:sz w:val="20"/>
          <w:szCs w:val="20"/>
        </w:rPr>
        <w:t xml:space="preserve"> aflatoxin test results log for incoming maize and finished maize products; c</w:t>
      </w:r>
      <w:r w:rsidR="00471770">
        <w:rPr>
          <w:rFonts w:ascii="Calibri" w:eastAsiaTheme="minorHAnsi" w:hAnsi="Calibri" w:cs="Calibri"/>
          <w:color w:val="000000"/>
          <w:sz w:val="20"/>
          <w:szCs w:val="20"/>
        </w:rPr>
        <w:t>orr</w:t>
      </w:r>
      <w:r w:rsidR="00692EE7">
        <w:rPr>
          <w:rFonts w:ascii="Calibri" w:eastAsiaTheme="minorHAnsi" w:hAnsi="Calibri" w:cs="Calibri"/>
          <w:color w:val="000000"/>
          <w:sz w:val="20"/>
          <w:szCs w:val="20"/>
        </w:rPr>
        <w:t>ective action record</w:t>
      </w:r>
      <w:r w:rsidR="00471770">
        <w:rPr>
          <w:rFonts w:ascii="Calibri" w:eastAsiaTheme="minorHAnsi" w:hAnsi="Calibri" w:cs="Calibri"/>
          <w:color w:val="000000"/>
          <w:sz w:val="20"/>
          <w:szCs w:val="20"/>
        </w:rPr>
        <w:t>.</w:t>
      </w:r>
      <w:r w:rsidR="00471770" w:rsidRPr="00395D41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</w:p>
    <w:p w:rsidR="00E1645B" w:rsidRPr="00E1645B" w:rsidRDefault="00E1645B" w:rsidP="00444D3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</w:p>
    <w:p w:rsidR="00E1645B" w:rsidRPr="00E1645B" w:rsidRDefault="00E1645B" w:rsidP="00444D3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E1645B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MONITORING &amp; CORRECTIVE ACTIONS </w:t>
      </w:r>
    </w:p>
    <w:p w:rsidR="00E1645B" w:rsidRPr="00E1645B" w:rsidRDefault="00B37340" w:rsidP="00444D3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 xml:space="preserve">APTECA </w:t>
      </w:r>
      <w:r w:rsidR="00E1645B"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monitors personnel, equipment, and performance records to ensure compliance with the program standards. </w:t>
      </w:r>
    </w:p>
    <w:p w:rsidR="00E1645B" w:rsidRPr="00926A34" w:rsidRDefault="00E1645B" w:rsidP="00444D3C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360" w:hanging="180"/>
        <w:rPr>
          <w:rFonts w:ascii="Calibri" w:eastAsiaTheme="minorHAnsi" w:hAnsi="Calibri" w:cs="Calibri"/>
          <w:color w:val="000000"/>
          <w:sz w:val="20"/>
          <w:szCs w:val="20"/>
        </w:rPr>
      </w:pPr>
      <w:r w:rsidRPr="00926A34">
        <w:rPr>
          <w:rFonts w:ascii="Calibri" w:eastAsiaTheme="minorHAnsi" w:hAnsi="Calibri" w:cs="Calibri"/>
          <w:color w:val="000000"/>
          <w:sz w:val="20"/>
          <w:szCs w:val="20"/>
        </w:rPr>
        <w:t xml:space="preserve">Observe sampling procedures; </w:t>
      </w:r>
    </w:p>
    <w:p w:rsidR="00E1645B" w:rsidRPr="00926A34" w:rsidRDefault="00E1645B" w:rsidP="00444D3C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360" w:hanging="180"/>
        <w:rPr>
          <w:rFonts w:ascii="Calibri" w:eastAsiaTheme="minorHAnsi" w:hAnsi="Calibri" w:cs="Calibri"/>
          <w:color w:val="000000"/>
          <w:sz w:val="20"/>
          <w:szCs w:val="20"/>
        </w:rPr>
      </w:pPr>
      <w:r w:rsidRPr="00926A34">
        <w:rPr>
          <w:rFonts w:ascii="Calibri" w:eastAsiaTheme="minorHAnsi" w:hAnsi="Calibri" w:cs="Calibri"/>
          <w:color w:val="000000"/>
          <w:sz w:val="20"/>
          <w:szCs w:val="20"/>
        </w:rPr>
        <w:t xml:space="preserve">Review records; </w:t>
      </w:r>
      <w:r w:rsidR="00713D60">
        <w:rPr>
          <w:rFonts w:ascii="Calibri" w:eastAsiaTheme="minorHAnsi" w:hAnsi="Calibri" w:cs="Calibri"/>
          <w:color w:val="000000"/>
          <w:sz w:val="20"/>
          <w:szCs w:val="20"/>
        </w:rPr>
        <w:t>and</w:t>
      </w:r>
    </w:p>
    <w:p w:rsidR="00444D3C" w:rsidRDefault="00471770" w:rsidP="00444D3C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360" w:hanging="18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Recommend</w:t>
      </w:r>
      <w:r w:rsidR="00E1645B" w:rsidRPr="00926A34">
        <w:rPr>
          <w:rFonts w:ascii="Calibri" w:eastAsiaTheme="minorHAnsi" w:hAnsi="Calibri" w:cs="Calibri"/>
          <w:color w:val="000000"/>
          <w:sz w:val="20"/>
          <w:szCs w:val="20"/>
        </w:rPr>
        <w:t xml:space="preserve"> corrective actions</w:t>
      </w:r>
      <w:r w:rsidR="00713D60">
        <w:rPr>
          <w:rFonts w:ascii="Calibri" w:eastAsiaTheme="minorHAnsi" w:hAnsi="Calibri" w:cs="Calibri"/>
          <w:color w:val="000000"/>
          <w:sz w:val="20"/>
          <w:szCs w:val="20"/>
        </w:rPr>
        <w:t>.</w:t>
      </w:r>
      <w:r w:rsidR="00713D60" w:rsidRPr="00926A34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</w:p>
    <w:p w:rsidR="00444D3C" w:rsidRDefault="00444D3C" w:rsidP="00444D3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</w:p>
    <w:p w:rsidR="00E1645B" w:rsidRPr="00E1645B" w:rsidRDefault="00E7066B" w:rsidP="00444D3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 w:rsidRPr="00444D3C">
        <w:rPr>
          <w:rFonts w:ascii="Calibri" w:eastAsiaTheme="minorHAnsi" w:hAnsi="Calibri" w:cs="Calibri"/>
          <w:color w:val="000000"/>
          <w:sz w:val="20"/>
          <w:szCs w:val="20"/>
        </w:rPr>
        <w:t>Retained</w:t>
      </w:r>
      <w:r w:rsidR="00E86B3E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  <w:r w:rsidR="002B2AAE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file </w:t>
      </w:r>
      <w:r w:rsidR="00E86B3E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samples sent by the participating mill </w:t>
      </w:r>
      <w:r w:rsidR="00E1645B" w:rsidRPr="00444D3C">
        <w:rPr>
          <w:rFonts w:ascii="Calibri" w:eastAsiaTheme="minorHAnsi" w:hAnsi="Calibri" w:cs="Calibri"/>
          <w:color w:val="000000"/>
          <w:sz w:val="20"/>
          <w:szCs w:val="20"/>
        </w:rPr>
        <w:t>are analyzed</w:t>
      </w:r>
      <w:r w:rsidR="007B1F80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 for </w:t>
      </w:r>
      <w:r w:rsidR="00715A1E" w:rsidRPr="00444D3C">
        <w:rPr>
          <w:rFonts w:ascii="Calibri" w:eastAsiaTheme="minorHAnsi" w:hAnsi="Calibri" w:cs="Calibri"/>
          <w:color w:val="000000"/>
          <w:sz w:val="20"/>
          <w:szCs w:val="20"/>
        </w:rPr>
        <w:t>aflatoxin</w:t>
      </w:r>
      <w:r w:rsidR="00E1645B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 (without further grinding) by </w:t>
      </w:r>
      <w:r w:rsidR="00622AED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Texas </w:t>
      </w:r>
      <w:proofErr w:type="gramStart"/>
      <w:r w:rsidR="00622AED" w:rsidRPr="00444D3C">
        <w:rPr>
          <w:rFonts w:ascii="Calibri" w:eastAsiaTheme="minorHAnsi" w:hAnsi="Calibri" w:cs="Calibri"/>
          <w:color w:val="000000"/>
          <w:sz w:val="20"/>
          <w:szCs w:val="20"/>
        </w:rPr>
        <w:t>A&amp;M</w:t>
      </w:r>
      <w:proofErr w:type="gramEnd"/>
      <w:r w:rsidR="00622AED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 AgriLife Research personnel at the</w:t>
      </w:r>
      <w:r w:rsidR="006C1F16">
        <w:rPr>
          <w:rFonts w:ascii="Calibri" w:eastAsiaTheme="minorHAnsi" w:hAnsi="Calibri" w:cs="Calibri"/>
          <w:color w:val="000000"/>
          <w:sz w:val="20"/>
          <w:szCs w:val="20"/>
        </w:rPr>
        <w:t xml:space="preserve"> University of Nairobi</w:t>
      </w:r>
      <w:r w:rsidR="00E1645B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  <w:r w:rsidR="007B1F80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using </w:t>
      </w:r>
      <w:proofErr w:type="spellStart"/>
      <w:r w:rsidR="007B1F80" w:rsidRPr="00444D3C">
        <w:rPr>
          <w:rFonts w:ascii="Calibri" w:eastAsiaTheme="minorHAnsi" w:hAnsi="Calibri" w:cs="Calibri"/>
          <w:color w:val="000000"/>
          <w:sz w:val="20"/>
          <w:szCs w:val="20"/>
        </w:rPr>
        <w:t>Romer</w:t>
      </w:r>
      <w:proofErr w:type="spellEnd"/>
      <w:r w:rsidR="007B1F80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  <w:proofErr w:type="spellStart"/>
      <w:r w:rsidR="007B1F80" w:rsidRPr="00444D3C">
        <w:rPr>
          <w:rFonts w:ascii="Calibri" w:eastAsiaTheme="minorHAnsi" w:hAnsi="Calibri" w:cs="Calibri"/>
          <w:color w:val="000000"/>
          <w:sz w:val="20"/>
          <w:szCs w:val="20"/>
        </w:rPr>
        <w:t>FluoroQuant</w:t>
      </w:r>
      <w:proofErr w:type="spellEnd"/>
      <w:r w:rsidR="007B1F80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® </w:t>
      </w:r>
      <w:proofErr w:type="spellStart"/>
      <w:r w:rsidR="007B1F80" w:rsidRPr="00444D3C">
        <w:rPr>
          <w:rFonts w:ascii="Calibri" w:eastAsiaTheme="minorHAnsi" w:hAnsi="Calibri" w:cs="Calibri"/>
          <w:color w:val="000000"/>
          <w:sz w:val="20"/>
          <w:szCs w:val="20"/>
        </w:rPr>
        <w:t>Afla</w:t>
      </w:r>
      <w:proofErr w:type="spellEnd"/>
      <w:r w:rsidR="007B1F80" w:rsidRPr="00444D3C">
        <w:rPr>
          <w:rFonts w:ascii="Calibri" w:eastAsiaTheme="minorHAnsi" w:hAnsi="Calibri" w:cs="Calibri"/>
          <w:color w:val="000000"/>
          <w:sz w:val="20"/>
          <w:szCs w:val="20"/>
        </w:rPr>
        <w:t>.</w:t>
      </w:r>
      <w:r w:rsidR="00E1645B" w:rsidRPr="00444D3C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  <w:r w:rsidR="00622AED">
        <w:rPr>
          <w:rFonts w:ascii="Calibri" w:eastAsiaTheme="minorHAnsi" w:hAnsi="Calibri" w:cs="Calibri"/>
          <w:color w:val="000000"/>
          <w:sz w:val="20"/>
          <w:szCs w:val="20"/>
        </w:rPr>
        <w:t>APTECA</w:t>
      </w:r>
      <w:r w:rsidR="00E1645B"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 compares the firm’s aflatoxin result with the </w:t>
      </w:r>
      <w:r w:rsidR="00622AED">
        <w:rPr>
          <w:rFonts w:ascii="Calibri" w:eastAsiaTheme="minorHAnsi" w:hAnsi="Calibri" w:cs="Calibri"/>
          <w:color w:val="000000"/>
          <w:sz w:val="20"/>
          <w:szCs w:val="20"/>
        </w:rPr>
        <w:t xml:space="preserve">Texas </w:t>
      </w:r>
      <w:proofErr w:type="gramStart"/>
      <w:r w:rsidR="00622AED">
        <w:rPr>
          <w:rFonts w:ascii="Calibri" w:eastAsiaTheme="minorHAnsi" w:hAnsi="Calibri" w:cs="Calibri"/>
          <w:color w:val="000000"/>
          <w:sz w:val="20"/>
          <w:szCs w:val="20"/>
        </w:rPr>
        <w:t>A&amp;M</w:t>
      </w:r>
      <w:proofErr w:type="gramEnd"/>
      <w:r w:rsidR="00622AED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  <w:r w:rsidR="00E1645B" w:rsidRPr="00E1645B">
        <w:rPr>
          <w:rFonts w:ascii="Calibri" w:eastAsiaTheme="minorHAnsi" w:hAnsi="Calibri" w:cs="Calibri"/>
          <w:color w:val="000000"/>
          <w:sz w:val="20"/>
          <w:szCs w:val="20"/>
        </w:rPr>
        <w:t>A</w:t>
      </w:r>
      <w:r w:rsidR="00622AED">
        <w:rPr>
          <w:rFonts w:ascii="Calibri" w:eastAsiaTheme="minorHAnsi" w:hAnsi="Calibri" w:cs="Calibri"/>
          <w:color w:val="000000"/>
          <w:sz w:val="20"/>
          <w:szCs w:val="20"/>
        </w:rPr>
        <w:t>gri</w:t>
      </w:r>
      <w:r w:rsidR="0014437E">
        <w:rPr>
          <w:rFonts w:ascii="Calibri" w:eastAsiaTheme="minorHAnsi" w:hAnsi="Calibri" w:cs="Calibri"/>
          <w:color w:val="000000"/>
          <w:sz w:val="20"/>
          <w:szCs w:val="20"/>
        </w:rPr>
        <w:t>Life Research laboratory result</w:t>
      </w:r>
      <w:r w:rsidR="00622AED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  <w:r w:rsidR="0014437E">
        <w:rPr>
          <w:rFonts w:ascii="Calibri" w:eastAsiaTheme="minorHAnsi" w:hAnsi="Calibri" w:cs="Calibri"/>
          <w:color w:val="000000"/>
          <w:sz w:val="20"/>
          <w:szCs w:val="20"/>
        </w:rPr>
        <w:t>and reports the level</w:t>
      </w:r>
      <w:r w:rsidR="00E1645B"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 of aflatoxin to the company’s management. When aflatoxin verific</w:t>
      </w:r>
      <w:r w:rsidR="00622AED">
        <w:rPr>
          <w:rFonts w:ascii="Calibri" w:eastAsiaTheme="minorHAnsi" w:hAnsi="Calibri" w:cs="Calibri"/>
          <w:color w:val="000000"/>
          <w:sz w:val="20"/>
          <w:szCs w:val="20"/>
        </w:rPr>
        <w:t xml:space="preserve">ation results do not agree, </w:t>
      </w:r>
      <w:r w:rsidR="00F2324E">
        <w:rPr>
          <w:rFonts w:ascii="Calibri" w:eastAsiaTheme="minorHAnsi" w:hAnsi="Calibri" w:cs="Calibri"/>
          <w:color w:val="000000"/>
          <w:sz w:val="20"/>
          <w:szCs w:val="20"/>
        </w:rPr>
        <w:t>mill operators</w:t>
      </w:r>
      <w:r w:rsidR="00E1645B"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Theme="minorHAnsi" w:hAnsi="Calibri" w:cs="Calibri"/>
          <w:color w:val="000000"/>
          <w:sz w:val="20"/>
          <w:szCs w:val="20"/>
        </w:rPr>
        <w:t xml:space="preserve">will </w:t>
      </w:r>
      <w:r w:rsidR="00E1645B"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perform a review to find the cause of the </w:t>
      </w:r>
      <w:r w:rsidR="009B7155">
        <w:rPr>
          <w:rFonts w:ascii="Calibri" w:eastAsiaTheme="minorHAnsi" w:hAnsi="Calibri" w:cs="Calibri"/>
          <w:color w:val="000000"/>
          <w:sz w:val="20"/>
          <w:szCs w:val="20"/>
        </w:rPr>
        <w:t>deviation</w:t>
      </w:r>
      <w:r w:rsidR="00CC0F22">
        <w:rPr>
          <w:rFonts w:ascii="Calibri" w:eastAsiaTheme="minorHAnsi" w:hAnsi="Calibri" w:cs="Calibri"/>
          <w:color w:val="000000"/>
          <w:sz w:val="20"/>
          <w:szCs w:val="20"/>
        </w:rPr>
        <w:t>, and</w:t>
      </w:r>
      <w:r w:rsidR="00E1645B"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 initiate</w:t>
      </w:r>
      <w:r w:rsidR="00CC0F22">
        <w:rPr>
          <w:rFonts w:ascii="Calibri" w:eastAsiaTheme="minorHAnsi" w:hAnsi="Calibri" w:cs="Calibri"/>
          <w:color w:val="000000"/>
          <w:sz w:val="20"/>
          <w:szCs w:val="20"/>
        </w:rPr>
        <w:t xml:space="preserve"> and document</w:t>
      </w:r>
      <w:r w:rsidR="00E1645B"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  <w:r w:rsidR="00CC0F22" w:rsidRPr="00E1645B">
        <w:rPr>
          <w:rFonts w:ascii="Calibri" w:eastAsiaTheme="minorHAnsi" w:hAnsi="Calibri" w:cs="Calibri"/>
          <w:color w:val="000000"/>
          <w:sz w:val="20"/>
          <w:szCs w:val="20"/>
        </w:rPr>
        <w:t>corrective actions</w:t>
      </w:r>
      <w:r w:rsidR="00E1645B" w:rsidRPr="00E1645B">
        <w:rPr>
          <w:rFonts w:ascii="Calibri" w:eastAsiaTheme="minorHAnsi" w:hAnsi="Calibri" w:cs="Calibri"/>
          <w:color w:val="000000"/>
          <w:sz w:val="20"/>
          <w:szCs w:val="20"/>
        </w:rPr>
        <w:t>.</w:t>
      </w:r>
      <w:r w:rsidR="00846B82">
        <w:rPr>
          <w:rFonts w:ascii="Calibri" w:eastAsiaTheme="minorHAnsi" w:hAnsi="Calibri" w:cs="Calibri"/>
          <w:color w:val="000000"/>
          <w:sz w:val="20"/>
          <w:szCs w:val="20"/>
        </w:rPr>
        <w:t xml:space="preserve"> </w:t>
      </w:r>
      <w:r w:rsidR="00E1645B" w:rsidRPr="00E1645B">
        <w:rPr>
          <w:rFonts w:ascii="Calibri" w:eastAsiaTheme="minorHAnsi" w:hAnsi="Calibri" w:cs="Calibri"/>
          <w:color w:val="000000"/>
          <w:sz w:val="20"/>
          <w:szCs w:val="20"/>
        </w:rPr>
        <w:t xml:space="preserve">Corrective actions may include: </w:t>
      </w:r>
    </w:p>
    <w:p w:rsidR="00E1645B" w:rsidRPr="00846B82" w:rsidRDefault="00E1645B" w:rsidP="009F466E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374" w:hanging="187"/>
        <w:rPr>
          <w:rFonts w:ascii="Calibri" w:eastAsiaTheme="minorHAnsi" w:hAnsi="Calibri" w:cs="Calibri"/>
          <w:color w:val="000000"/>
          <w:sz w:val="20"/>
          <w:szCs w:val="20"/>
        </w:rPr>
      </w:pPr>
      <w:r w:rsidRPr="00846B82">
        <w:rPr>
          <w:rFonts w:ascii="Calibri" w:eastAsiaTheme="minorHAnsi" w:hAnsi="Calibri" w:cs="Calibri"/>
          <w:color w:val="000000"/>
          <w:sz w:val="20"/>
          <w:szCs w:val="20"/>
        </w:rPr>
        <w:t xml:space="preserve">Adjustment or repair of equipment; </w:t>
      </w:r>
    </w:p>
    <w:p w:rsidR="00E1645B" w:rsidRPr="00846B82" w:rsidRDefault="00E1645B" w:rsidP="009F466E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374" w:hanging="187"/>
        <w:rPr>
          <w:rFonts w:ascii="Calibri" w:eastAsiaTheme="minorHAnsi" w:hAnsi="Calibri" w:cs="Calibri"/>
          <w:color w:val="000000"/>
          <w:sz w:val="20"/>
          <w:szCs w:val="20"/>
        </w:rPr>
      </w:pPr>
      <w:r w:rsidRPr="00846B82">
        <w:rPr>
          <w:rFonts w:ascii="Calibri" w:eastAsiaTheme="minorHAnsi" w:hAnsi="Calibri" w:cs="Calibri"/>
          <w:color w:val="000000"/>
          <w:sz w:val="20"/>
          <w:szCs w:val="20"/>
        </w:rPr>
        <w:t xml:space="preserve">Retraining of personnel; </w:t>
      </w:r>
    </w:p>
    <w:p w:rsidR="00E1645B" w:rsidRPr="00846B82" w:rsidRDefault="00E1645B" w:rsidP="009F466E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374" w:hanging="187"/>
        <w:rPr>
          <w:rFonts w:ascii="Calibri" w:eastAsiaTheme="minorHAnsi" w:hAnsi="Calibri" w:cs="Calibri"/>
          <w:color w:val="000000"/>
          <w:sz w:val="20"/>
          <w:szCs w:val="20"/>
        </w:rPr>
      </w:pPr>
      <w:r w:rsidRPr="00846B82">
        <w:rPr>
          <w:rFonts w:ascii="Calibri" w:eastAsiaTheme="minorHAnsi" w:hAnsi="Calibri" w:cs="Calibri"/>
          <w:color w:val="000000"/>
          <w:sz w:val="20"/>
          <w:szCs w:val="20"/>
        </w:rPr>
        <w:t xml:space="preserve">Correction of records; </w:t>
      </w:r>
    </w:p>
    <w:p w:rsidR="00E1645B" w:rsidRPr="00846B82" w:rsidRDefault="00E1645B" w:rsidP="009F466E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374" w:hanging="187"/>
        <w:rPr>
          <w:rFonts w:ascii="Calibri" w:eastAsiaTheme="minorHAnsi" w:hAnsi="Calibri" w:cs="Calibri"/>
          <w:color w:val="000000"/>
          <w:sz w:val="20"/>
          <w:szCs w:val="20"/>
        </w:rPr>
      </w:pPr>
      <w:r w:rsidRPr="00846B82">
        <w:rPr>
          <w:rFonts w:ascii="Calibri" w:eastAsiaTheme="minorHAnsi" w:hAnsi="Calibri" w:cs="Calibri"/>
          <w:color w:val="000000"/>
          <w:sz w:val="20"/>
          <w:szCs w:val="20"/>
        </w:rPr>
        <w:t>Assistance from the firm’s manage</w:t>
      </w:r>
      <w:r w:rsidR="00622AED" w:rsidRPr="00846B82">
        <w:rPr>
          <w:rFonts w:ascii="Calibri" w:eastAsiaTheme="minorHAnsi" w:hAnsi="Calibri" w:cs="Calibri"/>
          <w:color w:val="000000"/>
          <w:sz w:val="20"/>
          <w:szCs w:val="20"/>
        </w:rPr>
        <w:t>ment</w:t>
      </w:r>
      <w:r w:rsidR="004234C3">
        <w:rPr>
          <w:rFonts w:ascii="Calibri" w:eastAsiaTheme="minorHAnsi" w:hAnsi="Calibri" w:cs="Calibri"/>
          <w:color w:val="000000"/>
          <w:sz w:val="20"/>
          <w:szCs w:val="20"/>
        </w:rPr>
        <w:t>; and/or</w:t>
      </w:r>
    </w:p>
    <w:p w:rsidR="00E1645B" w:rsidRDefault="00E1645B" w:rsidP="009F466E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374" w:hanging="187"/>
        <w:rPr>
          <w:rFonts w:ascii="Calibri" w:eastAsiaTheme="minorHAnsi" w:hAnsi="Calibri" w:cs="Calibri"/>
          <w:color w:val="000000"/>
          <w:sz w:val="20"/>
          <w:szCs w:val="20"/>
        </w:rPr>
      </w:pPr>
      <w:r w:rsidRPr="00E1645B">
        <w:rPr>
          <w:rFonts w:ascii="Calibri" w:eastAsiaTheme="minorHAnsi" w:hAnsi="Calibri" w:cs="Calibri"/>
          <w:color w:val="000000"/>
          <w:sz w:val="20"/>
          <w:szCs w:val="20"/>
        </w:rPr>
        <w:t>Suspension or removal of an employee or firm from the program</w:t>
      </w:r>
      <w:r w:rsidR="004234C3">
        <w:rPr>
          <w:rFonts w:ascii="Calibri" w:eastAsiaTheme="minorHAnsi" w:hAnsi="Calibri" w:cs="Calibri"/>
          <w:color w:val="000000"/>
          <w:sz w:val="20"/>
          <w:szCs w:val="20"/>
        </w:rPr>
        <w:t>.</w:t>
      </w:r>
    </w:p>
    <w:p w:rsidR="003F31FD" w:rsidRPr="003F31FD" w:rsidRDefault="003F31FD" w:rsidP="00444D3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</w:p>
    <w:p w:rsidR="00E1645B" w:rsidRDefault="003F31FD" w:rsidP="00444D3C">
      <w:pPr>
        <w:rPr>
          <w:rFonts w:asciiTheme="minorHAnsi" w:hAnsiTheme="minorHAnsi"/>
          <w:b/>
          <w:sz w:val="23"/>
          <w:szCs w:val="23"/>
        </w:rPr>
      </w:pPr>
      <w:r w:rsidRPr="003F31FD">
        <w:rPr>
          <w:rFonts w:asciiTheme="minorHAnsi" w:hAnsiTheme="minorHAnsi"/>
          <w:b/>
          <w:sz w:val="23"/>
          <w:szCs w:val="23"/>
        </w:rPr>
        <w:t>CONTACT US</w:t>
      </w:r>
    </w:p>
    <w:p w:rsidR="00A17C7F" w:rsidRDefault="00AF7FFA" w:rsidP="00AF7FFA">
      <w:pPr>
        <w:rPr>
          <w:rFonts w:asciiTheme="minorHAnsi" w:hAnsiTheme="minorHAnsi"/>
          <w:sz w:val="20"/>
          <w:szCs w:val="23"/>
        </w:rPr>
      </w:pPr>
      <w:r>
        <w:rPr>
          <w:rFonts w:asciiTheme="minorHAnsi" w:hAnsiTheme="minorHAnsi"/>
          <w:sz w:val="20"/>
          <w:szCs w:val="23"/>
        </w:rPr>
        <w:t>Anne Muiruri</w:t>
      </w:r>
      <w:r>
        <w:rPr>
          <w:rFonts w:asciiTheme="minorHAnsi" w:hAnsiTheme="minorHAnsi"/>
          <w:sz w:val="20"/>
          <w:szCs w:val="23"/>
        </w:rPr>
        <w:tab/>
      </w:r>
      <w:r>
        <w:rPr>
          <w:rFonts w:asciiTheme="minorHAnsi" w:hAnsiTheme="minorHAnsi"/>
          <w:sz w:val="20"/>
          <w:szCs w:val="23"/>
        </w:rPr>
        <w:tab/>
      </w:r>
      <w:r>
        <w:rPr>
          <w:rFonts w:asciiTheme="minorHAnsi" w:hAnsiTheme="minorHAnsi"/>
          <w:sz w:val="20"/>
          <w:szCs w:val="23"/>
        </w:rPr>
        <w:tab/>
      </w:r>
      <w:r>
        <w:rPr>
          <w:rFonts w:asciiTheme="minorHAnsi" w:hAnsiTheme="minorHAnsi"/>
          <w:sz w:val="20"/>
          <w:szCs w:val="23"/>
        </w:rPr>
        <w:tab/>
      </w:r>
      <w:r>
        <w:rPr>
          <w:rFonts w:asciiTheme="minorHAnsi" w:hAnsiTheme="minorHAnsi"/>
          <w:sz w:val="20"/>
          <w:szCs w:val="23"/>
        </w:rPr>
        <w:tab/>
      </w:r>
      <w:r w:rsidR="003F31FD" w:rsidRPr="00BC4175">
        <w:rPr>
          <w:rFonts w:asciiTheme="minorHAnsi" w:hAnsiTheme="minorHAnsi"/>
          <w:sz w:val="20"/>
          <w:szCs w:val="23"/>
        </w:rPr>
        <w:t>Tim Herrman</w:t>
      </w:r>
      <w:r w:rsidR="003F31FD" w:rsidRPr="00BC4175">
        <w:rPr>
          <w:rFonts w:asciiTheme="minorHAnsi" w:hAnsiTheme="minorHAnsi"/>
          <w:sz w:val="20"/>
          <w:szCs w:val="23"/>
        </w:rPr>
        <w:br/>
      </w:r>
      <w:r w:rsidR="00EB519E">
        <w:rPr>
          <w:rFonts w:asciiTheme="minorHAnsi" w:hAnsiTheme="minorHAnsi"/>
          <w:sz w:val="20"/>
          <w:szCs w:val="23"/>
        </w:rPr>
        <w:t>Analytical Chemist, Program</w:t>
      </w:r>
      <w:r>
        <w:rPr>
          <w:rFonts w:asciiTheme="minorHAnsi" w:hAnsiTheme="minorHAnsi"/>
          <w:sz w:val="20"/>
          <w:szCs w:val="23"/>
        </w:rPr>
        <w:t xml:space="preserve"> Coordinator</w:t>
      </w:r>
      <w:r>
        <w:rPr>
          <w:rFonts w:asciiTheme="minorHAnsi" w:hAnsiTheme="minorHAnsi"/>
          <w:sz w:val="20"/>
          <w:szCs w:val="23"/>
        </w:rPr>
        <w:tab/>
      </w:r>
      <w:r>
        <w:rPr>
          <w:rFonts w:asciiTheme="minorHAnsi" w:hAnsiTheme="minorHAnsi"/>
          <w:sz w:val="20"/>
          <w:szCs w:val="23"/>
        </w:rPr>
        <w:tab/>
      </w:r>
      <w:r w:rsidR="003F31FD" w:rsidRPr="00BC4175">
        <w:rPr>
          <w:rFonts w:asciiTheme="minorHAnsi" w:hAnsiTheme="minorHAnsi"/>
          <w:sz w:val="20"/>
          <w:szCs w:val="23"/>
        </w:rPr>
        <w:t>Professor, State Chemist and Director</w:t>
      </w:r>
      <w:r w:rsidR="003F31FD" w:rsidRPr="00BC4175">
        <w:rPr>
          <w:rFonts w:asciiTheme="minorHAnsi" w:hAnsiTheme="minorHAnsi"/>
          <w:sz w:val="20"/>
          <w:szCs w:val="23"/>
        </w:rPr>
        <w:br/>
      </w:r>
      <w:r>
        <w:rPr>
          <w:rFonts w:asciiTheme="minorHAnsi" w:hAnsiTheme="minorHAnsi"/>
          <w:sz w:val="20"/>
          <w:szCs w:val="23"/>
        </w:rPr>
        <w:t xml:space="preserve">Texas A&amp;M AgriLife Research, </w:t>
      </w:r>
      <w:r w:rsidR="006C1F16">
        <w:rPr>
          <w:rFonts w:asciiTheme="minorHAnsi" w:hAnsiTheme="minorHAnsi"/>
          <w:sz w:val="20"/>
          <w:szCs w:val="23"/>
        </w:rPr>
        <w:t>University of Nairobi</w:t>
      </w:r>
      <w:r w:rsidR="006C1F16">
        <w:rPr>
          <w:rFonts w:asciiTheme="minorHAnsi" w:hAnsiTheme="minorHAnsi"/>
          <w:sz w:val="20"/>
          <w:szCs w:val="23"/>
        </w:rPr>
        <w:tab/>
      </w:r>
      <w:r w:rsidR="003F31FD" w:rsidRPr="00BC4175">
        <w:rPr>
          <w:rFonts w:asciiTheme="minorHAnsi" w:hAnsiTheme="minorHAnsi"/>
          <w:sz w:val="20"/>
          <w:szCs w:val="23"/>
        </w:rPr>
        <w:t>Office of the Texas State Chemist</w:t>
      </w:r>
      <w:r w:rsidR="003F31FD" w:rsidRPr="00BC4175">
        <w:rPr>
          <w:rFonts w:asciiTheme="minorHAnsi" w:hAnsiTheme="minorHAnsi"/>
          <w:sz w:val="20"/>
          <w:szCs w:val="23"/>
        </w:rPr>
        <w:br/>
      </w:r>
      <w:r>
        <w:rPr>
          <w:rFonts w:asciiTheme="minorHAnsi" w:hAnsiTheme="minorHAnsi"/>
          <w:sz w:val="20"/>
          <w:szCs w:val="23"/>
        </w:rPr>
        <w:t>(+254)072379961</w:t>
      </w:r>
      <w:r>
        <w:rPr>
          <w:rFonts w:asciiTheme="minorHAnsi" w:hAnsiTheme="minorHAnsi"/>
          <w:sz w:val="20"/>
          <w:szCs w:val="23"/>
        </w:rPr>
        <w:tab/>
      </w:r>
      <w:r>
        <w:rPr>
          <w:rFonts w:asciiTheme="minorHAnsi" w:hAnsiTheme="minorHAnsi"/>
          <w:sz w:val="20"/>
          <w:szCs w:val="23"/>
        </w:rPr>
        <w:tab/>
        <w:t xml:space="preserve">                                                </w:t>
      </w:r>
      <w:r w:rsidR="00B11F4A">
        <w:rPr>
          <w:rFonts w:asciiTheme="minorHAnsi" w:hAnsiTheme="minorHAnsi"/>
          <w:sz w:val="20"/>
          <w:szCs w:val="23"/>
        </w:rPr>
        <w:t>00</w:t>
      </w:r>
      <w:r w:rsidR="003F31FD" w:rsidRPr="00BC4175">
        <w:rPr>
          <w:rFonts w:asciiTheme="minorHAnsi" w:hAnsiTheme="minorHAnsi"/>
          <w:sz w:val="20"/>
          <w:szCs w:val="23"/>
        </w:rPr>
        <w:t>1 + 979 - 845- 1121</w:t>
      </w:r>
    </w:p>
    <w:p w:rsidR="00FD214D" w:rsidRDefault="003370A6" w:rsidP="00AF7FFA">
      <w:pPr>
        <w:rPr>
          <w:rFonts w:asciiTheme="minorHAnsi" w:hAnsiTheme="minorHAnsi"/>
          <w:sz w:val="20"/>
          <w:szCs w:val="23"/>
        </w:rPr>
      </w:pPr>
      <w:hyperlink r:id="rId15" w:history="1">
        <w:r w:rsidR="008353B6" w:rsidRPr="00CD792B">
          <w:rPr>
            <w:rStyle w:val="Hyperlink"/>
            <w:rFonts w:asciiTheme="minorHAnsi" w:hAnsiTheme="minorHAnsi"/>
            <w:sz w:val="20"/>
            <w:szCs w:val="23"/>
          </w:rPr>
          <w:t>mawmuiruri@gmail.com</w:t>
        </w:r>
      </w:hyperlink>
      <w:r w:rsidR="008353B6">
        <w:rPr>
          <w:rFonts w:asciiTheme="minorHAnsi" w:hAnsiTheme="minorHAnsi"/>
          <w:sz w:val="20"/>
          <w:szCs w:val="23"/>
        </w:rPr>
        <w:tab/>
      </w:r>
      <w:r w:rsidR="008353B6">
        <w:rPr>
          <w:rFonts w:asciiTheme="minorHAnsi" w:hAnsiTheme="minorHAnsi"/>
          <w:sz w:val="20"/>
          <w:szCs w:val="23"/>
        </w:rPr>
        <w:tab/>
      </w:r>
      <w:r w:rsidR="008353B6">
        <w:rPr>
          <w:rFonts w:asciiTheme="minorHAnsi" w:hAnsiTheme="minorHAnsi"/>
          <w:sz w:val="20"/>
          <w:szCs w:val="23"/>
        </w:rPr>
        <w:tab/>
      </w:r>
      <w:r w:rsidR="008353B6">
        <w:rPr>
          <w:rFonts w:asciiTheme="minorHAnsi" w:hAnsiTheme="minorHAnsi"/>
          <w:sz w:val="20"/>
          <w:szCs w:val="23"/>
        </w:rPr>
        <w:tab/>
      </w:r>
      <w:hyperlink r:id="rId16" w:history="1">
        <w:r w:rsidR="008353B6" w:rsidRPr="00CD792B">
          <w:rPr>
            <w:rStyle w:val="Hyperlink"/>
            <w:rFonts w:asciiTheme="minorHAnsi" w:hAnsiTheme="minorHAnsi"/>
            <w:sz w:val="20"/>
            <w:szCs w:val="23"/>
          </w:rPr>
          <w:t>tjh@otsc.tamu.edu</w:t>
        </w:r>
      </w:hyperlink>
      <w:r w:rsidR="008353B6">
        <w:rPr>
          <w:rFonts w:asciiTheme="minorHAnsi" w:hAnsiTheme="minorHAnsi"/>
          <w:sz w:val="20"/>
          <w:szCs w:val="23"/>
        </w:rPr>
        <w:t xml:space="preserve"> </w:t>
      </w:r>
    </w:p>
    <w:p w:rsidR="002D33F3" w:rsidRDefault="00414442" w:rsidP="00F2324E">
      <w:pPr>
        <w:rPr>
          <w:rFonts w:asciiTheme="minorHAnsi" w:hAnsiTheme="minorHAnsi"/>
          <w:sz w:val="20"/>
          <w:szCs w:val="23"/>
        </w:rPr>
      </w:pPr>
      <w:r>
        <w:rPr>
          <w:rFonts w:asciiTheme="minorHAnsi" w:hAnsiTheme="minorHAnsi"/>
          <w:sz w:val="20"/>
          <w:szCs w:val="23"/>
        </w:rPr>
        <w:br/>
      </w:r>
      <w:r w:rsidR="002D33F3">
        <w:rPr>
          <w:rFonts w:asciiTheme="minorHAnsi" w:hAnsiTheme="minorHAnsi"/>
          <w:sz w:val="20"/>
          <w:szCs w:val="23"/>
        </w:rPr>
        <w:t>Contacts</w:t>
      </w:r>
      <w:r w:rsidR="00F2324E">
        <w:rPr>
          <w:rFonts w:asciiTheme="minorHAnsi" w:hAnsiTheme="minorHAnsi"/>
          <w:sz w:val="20"/>
          <w:szCs w:val="23"/>
        </w:rPr>
        <w:t xml:space="preserve"> for Aflatoxin Test Kits</w:t>
      </w:r>
      <w:r w:rsidR="00736D68">
        <w:rPr>
          <w:rFonts w:asciiTheme="minorHAnsi" w:hAnsiTheme="minorHAnsi"/>
          <w:sz w:val="20"/>
          <w:szCs w:val="23"/>
        </w:rPr>
        <w:t xml:space="preserve"> and price lists (Table 4) are presented below</w:t>
      </w:r>
      <w:r w:rsidR="002D33F3">
        <w:rPr>
          <w:rFonts w:asciiTheme="minorHAnsi" w:hAnsiTheme="minorHAnsi"/>
          <w:sz w:val="20"/>
          <w:szCs w:val="23"/>
        </w:rPr>
        <w:t>:</w:t>
      </w:r>
    </w:p>
    <w:p w:rsidR="002D33F3" w:rsidRDefault="002D33F3" w:rsidP="00F2324E">
      <w:pPr>
        <w:rPr>
          <w:rFonts w:asciiTheme="minorHAnsi" w:hAnsiTheme="minorHAnsi"/>
          <w:sz w:val="20"/>
          <w:szCs w:val="23"/>
        </w:rPr>
      </w:pPr>
      <w:r>
        <w:rPr>
          <w:rFonts w:asciiTheme="minorHAnsi" w:hAnsiTheme="minorHAnsi"/>
          <w:sz w:val="20"/>
          <w:szCs w:val="23"/>
        </w:rPr>
        <w:t>Charm – Meikel Brewster, 781-640-2</w:t>
      </w:r>
      <w:r w:rsidR="00F2324E">
        <w:rPr>
          <w:rFonts w:asciiTheme="minorHAnsi" w:hAnsiTheme="minorHAnsi"/>
          <w:sz w:val="20"/>
          <w:szCs w:val="23"/>
        </w:rPr>
        <w:t>489 US, email meikelb@charm.com</w:t>
      </w:r>
    </w:p>
    <w:p w:rsidR="005A26EC" w:rsidRDefault="002D33F3" w:rsidP="00F2324E">
      <w:pPr>
        <w:rPr>
          <w:rFonts w:asciiTheme="minorHAnsi" w:hAnsiTheme="minorHAnsi"/>
          <w:sz w:val="20"/>
          <w:szCs w:val="23"/>
        </w:rPr>
      </w:pPr>
      <w:proofErr w:type="spellStart"/>
      <w:r>
        <w:rPr>
          <w:rFonts w:asciiTheme="minorHAnsi" w:hAnsiTheme="minorHAnsi"/>
          <w:sz w:val="20"/>
          <w:szCs w:val="23"/>
        </w:rPr>
        <w:t>Neogen</w:t>
      </w:r>
      <w:proofErr w:type="spellEnd"/>
      <w:r>
        <w:rPr>
          <w:rFonts w:asciiTheme="minorHAnsi" w:hAnsiTheme="minorHAnsi"/>
          <w:sz w:val="20"/>
          <w:szCs w:val="23"/>
        </w:rPr>
        <w:t xml:space="preserve"> – F&amp;S Scientific,</w:t>
      </w:r>
      <w:r w:rsidR="005A26EC">
        <w:rPr>
          <w:rFonts w:asciiTheme="minorHAnsi" w:hAnsiTheme="minorHAnsi"/>
          <w:sz w:val="20"/>
          <w:szCs w:val="23"/>
        </w:rPr>
        <w:t xml:space="preserve"> Rachel Lilies </w:t>
      </w:r>
      <w:hyperlink r:id="rId17" w:history="1">
        <w:r w:rsidR="005A26EC" w:rsidRPr="001E2226">
          <w:rPr>
            <w:rStyle w:val="Hyperlink"/>
            <w:rFonts w:asciiTheme="minorHAnsi" w:hAnsiTheme="minorHAnsi"/>
            <w:sz w:val="20"/>
            <w:szCs w:val="23"/>
          </w:rPr>
          <w:t>Rachel.wangui@fnscientific.com</w:t>
        </w:r>
      </w:hyperlink>
      <w:r w:rsidR="005A26EC">
        <w:rPr>
          <w:rFonts w:asciiTheme="minorHAnsi" w:hAnsiTheme="minorHAnsi"/>
          <w:sz w:val="20"/>
          <w:szCs w:val="23"/>
        </w:rPr>
        <w:t xml:space="preserve"> </w:t>
      </w:r>
      <w:proofErr w:type="spellStart"/>
      <w:r w:rsidR="005A26EC">
        <w:rPr>
          <w:rFonts w:asciiTheme="minorHAnsi" w:hAnsiTheme="minorHAnsi"/>
          <w:sz w:val="20"/>
          <w:szCs w:val="23"/>
        </w:rPr>
        <w:t>tel</w:t>
      </w:r>
      <w:proofErr w:type="spellEnd"/>
      <w:r w:rsidR="005A26EC">
        <w:rPr>
          <w:rFonts w:asciiTheme="minorHAnsi" w:hAnsiTheme="minorHAnsi"/>
          <w:sz w:val="20"/>
          <w:szCs w:val="23"/>
        </w:rPr>
        <w:t xml:space="preserve"> +254 727 800 800</w:t>
      </w:r>
    </w:p>
    <w:p w:rsidR="002D33F3" w:rsidRDefault="005A26EC" w:rsidP="00F2324E">
      <w:pPr>
        <w:rPr>
          <w:rFonts w:asciiTheme="minorHAnsi" w:hAnsiTheme="minorHAnsi"/>
          <w:sz w:val="20"/>
          <w:szCs w:val="23"/>
        </w:rPr>
      </w:pPr>
      <w:proofErr w:type="gramStart"/>
      <w:r>
        <w:rPr>
          <w:rFonts w:asciiTheme="minorHAnsi" w:hAnsiTheme="minorHAnsi"/>
          <w:sz w:val="20"/>
          <w:szCs w:val="23"/>
        </w:rPr>
        <w:t>or</w:t>
      </w:r>
      <w:proofErr w:type="gramEnd"/>
      <w:r w:rsidR="002D33F3">
        <w:rPr>
          <w:rFonts w:asciiTheme="minorHAnsi" w:hAnsiTheme="minorHAnsi"/>
          <w:sz w:val="20"/>
          <w:szCs w:val="23"/>
        </w:rPr>
        <w:t xml:space="preserve"> Jitesh Shah </w:t>
      </w:r>
      <w:hyperlink r:id="rId18" w:history="1">
        <w:r w:rsidR="002D33F3" w:rsidRPr="00B332B2">
          <w:rPr>
            <w:rStyle w:val="Hyperlink"/>
            <w:rFonts w:asciiTheme="minorHAnsi" w:hAnsiTheme="minorHAnsi"/>
            <w:sz w:val="20"/>
            <w:szCs w:val="23"/>
          </w:rPr>
          <w:t>jitesh.shah@fnscientific.com</w:t>
        </w:r>
      </w:hyperlink>
      <w:r w:rsidR="002D33F3">
        <w:rPr>
          <w:rFonts w:asciiTheme="minorHAnsi" w:hAnsiTheme="minorHAnsi"/>
          <w:sz w:val="20"/>
          <w:szCs w:val="23"/>
        </w:rPr>
        <w:t xml:space="preserve"> </w:t>
      </w:r>
      <w:proofErr w:type="spellStart"/>
      <w:r w:rsidR="002D33F3">
        <w:rPr>
          <w:rFonts w:asciiTheme="minorHAnsi" w:hAnsiTheme="minorHAnsi"/>
          <w:sz w:val="20"/>
          <w:szCs w:val="23"/>
        </w:rPr>
        <w:t>tel</w:t>
      </w:r>
      <w:proofErr w:type="spellEnd"/>
      <w:r w:rsidR="002D33F3">
        <w:rPr>
          <w:rFonts w:asciiTheme="minorHAnsi" w:hAnsiTheme="minorHAnsi"/>
          <w:sz w:val="20"/>
          <w:szCs w:val="23"/>
        </w:rPr>
        <w:t>: 00254 20 3594777</w:t>
      </w:r>
    </w:p>
    <w:p w:rsidR="002D33F3" w:rsidRDefault="002D33F3" w:rsidP="00F2324E">
      <w:pPr>
        <w:rPr>
          <w:rFonts w:asciiTheme="minorHAnsi" w:hAnsiTheme="minorHAnsi"/>
          <w:sz w:val="20"/>
          <w:szCs w:val="23"/>
        </w:rPr>
      </w:pPr>
      <w:proofErr w:type="spellStart"/>
      <w:r>
        <w:rPr>
          <w:rFonts w:asciiTheme="minorHAnsi" w:hAnsiTheme="minorHAnsi"/>
          <w:sz w:val="20"/>
          <w:szCs w:val="23"/>
        </w:rPr>
        <w:t>Vicam</w:t>
      </w:r>
      <w:proofErr w:type="spellEnd"/>
      <w:r>
        <w:rPr>
          <w:rFonts w:asciiTheme="minorHAnsi" w:hAnsiTheme="minorHAnsi"/>
          <w:sz w:val="20"/>
          <w:szCs w:val="23"/>
        </w:rPr>
        <w:t xml:space="preserve"> – </w:t>
      </w:r>
      <w:proofErr w:type="spellStart"/>
      <w:r>
        <w:rPr>
          <w:rFonts w:asciiTheme="minorHAnsi" w:hAnsiTheme="minorHAnsi"/>
          <w:sz w:val="20"/>
          <w:szCs w:val="23"/>
        </w:rPr>
        <w:t>Willen</w:t>
      </w:r>
      <w:proofErr w:type="spellEnd"/>
      <w:r>
        <w:rPr>
          <w:rFonts w:asciiTheme="minorHAnsi" w:hAnsiTheme="minorHAnsi"/>
          <w:sz w:val="20"/>
          <w:szCs w:val="23"/>
        </w:rPr>
        <w:t xml:space="preserve"> </w:t>
      </w:r>
      <w:proofErr w:type="spellStart"/>
      <w:r>
        <w:rPr>
          <w:rFonts w:asciiTheme="minorHAnsi" w:hAnsiTheme="minorHAnsi"/>
          <w:sz w:val="20"/>
          <w:szCs w:val="23"/>
        </w:rPr>
        <w:t>Joubert</w:t>
      </w:r>
      <w:proofErr w:type="spellEnd"/>
      <w:r>
        <w:rPr>
          <w:rFonts w:asciiTheme="minorHAnsi" w:hAnsiTheme="minorHAnsi"/>
          <w:sz w:val="20"/>
          <w:szCs w:val="23"/>
        </w:rPr>
        <w:t xml:space="preserve"> +27(11)553-2300 </w:t>
      </w:r>
      <w:hyperlink r:id="rId19" w:history="1">
        <w:r w:rsidRPr="00B332B2">
          <w:rPr>
            <w:rStyle w:val="Hyperlink"/>
            <w:rFonts w:asciiTheme="minorHAnsi" w:hAnsiTheme="minorHAnsi"/>
            <w:sz w:val="20"/>
            <w:szCs w:val="23"/>
          </w:rPr>
          <w:t>willem.joubert@microsep.co.za</w:t>
        </w:r>
      </w:hyperlink>
      <w:r>
        <w:rPr>
          <w:rFonts w:asciiTheme="minorHAnsi" w:hAnsiTheme="minorHAnsi"/>
          <w:sz w:val="20"/>
          <w:szCs w:val="23"/>
        </w:rPr>
        <w:t xml:space="preserve"> </w:t>
      </w:r>
      <w:r w:rsidR="00FA4064">
        <w:rPr>
          <w:rFonts w:asciiTheme="minorHAnsi" w:hAnsiTheme="minorHAnsi"/>
          <w:sz w:val="20"/>
          <w:szCs w:val="23"/>
        </w:rPr>
        <w:t xml:space="preserve"> </w:t>
      </w:r>
      <w:proofErr w:type="spellStart"/>
      <w:r w:rsidR="00FA4064">
        <w:rPr>
          <w:rFonts w:asciiTheme="minorHAnsi" w:hAnsiTheme="minorHAnsi"/>
          <w:sz w:val="20"/>
          <w:szCs w:val="23"/>
        </w:rPr>
        <w:t>Microsep</w:t>
      </w:r>
      <w:proofErr w:type="spellEnd"/>
    </w:p>
    <w:p w:rsidR="00FE1C5D" w:rsidRDefault="00FE1C5D" w:rsidP="00F2324E">
      <w:pPr>
        <w:rPr>
          <w:rFonts w:asciiTheme="minorHAnsi" w:hAnsiTheme="minorHAnsi"/>
          <w:sz w:val="20"/>
          <w:szCs w:val="23"/>
        </w:rPr>
      </w:pPr>
    </w:p>
    <w:p w:rsidR="00FE1C5D" w:rsidRDefault="00FE1C5D">
      <w:pPr>
        <w:spacing w:after="200" w:line="276" w:lineRule="auto"/>
        <w:rPr>
          <w:rFonts w:asciiTheme="minorHAnsi" w:hAnsiTheme="minorHAnsi"/>
          <w:sz w:val="20"/>
          <w:szCs w:val="23"/>
        </w:rPr>
      </w:pPr>
      <w:r>
        <w:rPr>
          <w:rFonts w:asciiTheme="minorHAnsi" w:hAnsiTheme="minorHAnsi"/>
          <w:sz w:val="20"/>
          <w:szCs w:val="23"/>
        </w:rPr>
        <w:br w:type="page"/>
      </w:r>
    </w:p>
    <w:p w:rsidR="00FE1C5D" w:rsidRDefault="00736D68" w:rsidP="00FE1C5D">
      <w:pPr>
        <w:rPr>
          <w:rFonts w:asciiTheme="minorHAnsi" w:hAnsiTheme="minorHAnsi"/>
          <w:sz w:val="20"/>
          <w:szCs w:val="23"/>
        </w:rPr>
      </w:pPr>
      <w:r>
        <w:rPr>
          <w:rFonts w:asciiTheme="minorHAnsi" w:hAnsiTheme="minorHAnsi"/>
          <w:sz w:val="20"/>
          <w:szCs w:val="23"/>
        </w:rPr>
        <w:t>Table 4</w:t>
      </w:r>
      <w:r w:rsidR="00FE1C5D">
        <w:rPr>
          <w:rFonts w:asciiTheme="minorHAnsi" w:hAnsiTheme="minorHAnsi"/>
          <w:sz w:val="20"/>
          <w:szCs w:val="23"/>
        </w:rPr>
        <w:t xml:space="preserve">: </w:t>
      </w:r>
      <w:r>
        <w:rPr>
          <w:rFonts w:asciiTheme="minorHAnsi" w:hAnsiTheme="minorHAnsi"/>
          <w:sz w:val="20"/>
          <w:szCs w:val="23"/>
        </w:rPr>
        <w:t>Price list for companies that have offered discounts to APTECA participants that are GIPSA validated and approved</w:t>
      </w:r>
      <w:r w:rsidR="00FE1C5D">
        <w:rPr>
          <w:rFonts w:asciiTheme="minorHAnsi" w:hAnsiTheme="minorHAnsi"/>
          <w:sz w:val="20"/>
          <w:szCs w:val="23"/>
        </w:rPr>
        <w:t>.</w:t>
      </w:r>
    </w:p>
    <w:p w:rsidR="00FE1C5D" w:rsidRPr="00BC4175" w:rsidRDefault="00FE1C5D" w:rsidP="00F2324E">
      <w:pPr>
        <w:rPr>
          <w:rFonts w:asciiTheme="minorHAnsi" w:hAnsiTheme="minorHAnsi"/>
          <w:sz w:val="20"/>
          <w:szCs w:val="23"/>
        </w:rPr>
      </w:pPr>
    </w:p>
    <w:tbl>
      <w:tblPr>
        <w:tblW w:w="9077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7"/>
        <w:gridCol w:w="1890"/>
        <w:gridCol w:w="1800"/>
        <w:gridCol w:w="1890"/>
        <w:gridCol w:w="1980"/>
      </w:tblGrid>
      <w:tr w:rsidR="00FE1C5D" w:rsidTr="00E1279D">
        <w:trPr>
          <w:trHeight w:hRule="exact" w:val="865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D" w:rsidRDefault="00FE1C5D" w:rsidP="00E1279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0" w:line="244" w:lineRule="exact"/>
              <w:ind w:left="144" w:right="88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  <w:u w:val="single"/>
              </w:rPr>
              <w:t>R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O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  <w:u w:val="single"/>
              </w:rPr>
              <w:t>SA</w:t>
            </w:r>
            <w:r>
              <w:rPr>
                <w:rFonts w:ascii="Calibri" w:eastAsiaTheme="minorHAnsi" w:hAnsi="Calibri" w:cs="Calibri"/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FA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  <w:u w:val="single"/>
              </w:rPr>
              <w:t>ST</w:t>
            </w:r>
            <w:r>
              <w:rPr>
                <w:rFonts w:ascii="Calibri" w:eastAsiaTheme="minorHAns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(Charm</w:t>
            </w:r>
            <w:r>
              <w:rPr>
                <w:rFonts w:ascii="Calibri" w:eastAsiaTheme="minorHAnsi" w:hAnsi="Calibri" w:cs="Calibri"/>
                <w:b/>
                <w:bCs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  <w:u w:val="single"/>
              </w:rPr>
              <w:t>S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ci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nc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-20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V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ratox</w:t>
            </w:r>
            <w:proofErr w:type="spellEnd"/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N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og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n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0" w:line="244" w:lineRule="exact"/>
              <w:ind w:right="376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  <w:u w:val="single"/>
              </w:rPr>
              <w:t>R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  <w:u w:val="single"/>
              </w:rPr>
              <w:t>eve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al</w:t>
            </w:r>
            <w:r>
              <w:rPr>
                <w:rFonts w:ascii="Calibri" w:eastAsiaTheme="minorHAnsi" w:hAnsi="Calibri" w:cs="Calibri"/>
                <w:b/>
                <w:bCs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Q+</w:t>
            </w:r>
            <w:r>
              <w:rPr>
                <w:rFonts w:ascii="Calibri" w:eastAsiaTheme="minorHAns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N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og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n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510" w:right="-20"/>
              <w:rPr>
                <w:rFonts w:ascii="Calibri" w:eastAsiaTheme="minorHAns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A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  <w:u w:val="single"/>
              </w:rPr>
              <w:t>f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laT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st</w:t>
            </w:r>
            <w:proofErr w:type="spellEnd"/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left="533" w:right="-20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Vicam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FE1C5D" w:rsidTr="00E1279D">
        <w:trPr>
          <w:gridAfter w:val="4"/>
          <w:wAfter w:w="7560" w:type="dxa"/>
          <w:trHeight w:hRule="exact" w:val="91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left="533" w:right="-20"/>
              <w:rPr>
                <w:rFonts w:eastAsiaTheme="minorHAnsi"/>
              </w:rPr>
            </w:pPr>
          </w:p>
        </w:tc>
      </w:tr>
      <w:tr w:rsidR="00FE1C5D" w:rsidTr="00E1279D">
        <w:trPr>
          <w:trHeight w:hRule="exact" w:val="56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81" w:right="-20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ange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left="81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(GIPSA</w:t>
            </w:r>
            <w:r>
              <w:rPr>
                <w:rFonts w:ascii="Calibri" w:eastAsiaTheme="minorHAns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guideline)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ind w:left="373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5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– 150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ppb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ind w:left="373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5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– 100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ppb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ind w:left="438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5-100</w:t>
            </w:r>
            <w:r>
              <w:rPr>
                <w:rFonts w:ascii="Calibri" w:eastAsiaTheme="minorHAns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ppb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ind w:left="324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5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– 1000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ppb</w:t>
            </w:r>
          </w:p>
        </w:tc>
      </w:tr>
      <w:tr w:rsidR="00FE1C5D" w:rsidTr="00E1279D">
        <w:trPr>
          <w:trHeight w:hRule="exact" w:val="1063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81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chanism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79" w:line="244" w:lineRule="exact"/>
              <w:ind w:left="81" w:right="118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Antig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n/Antibody</w:t>
            </w:r>
            <w:r>
              <w:rPr>
                <w:rFonts w:ascii="Calibri" w:eastAsiaTheme="minorHAns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l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re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ding</w:t>
            </w:r>
            <w:r>
              <w:rPr>
                <w:rFonts w:ascii="Calibri" w:eastAsiaTheme="minorHAns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f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strip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79" w:line="244" w:lineRule="exact"/>
              <w:ind w:left="81" w:right="1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Antig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n/Antibody</w:t>
            </w:r>
            <w:r>
              <w:rPr>
                <w:rFonts w:ascii="Calibri" w:eastAsiaTheme="minorHAns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l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re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ding</w:t>
            </w:r>
            <w:r>
              <w:rPr>
                <w:rFonts w:ascii="Calibri" w:eastAsiaTheme="minorHAns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f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s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luti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81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L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ter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l</w:t>
            </w:r>
            <w:r>
              <w:rPr>
                <w:rFonts w:ascii="Calibri" w:eastAsiaTheme="minorHAns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fl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79" w:line="244" w:lineRule="exact"/>
              <w:ind w:left="81" w:right="125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Fluoresc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nce</w:t>
            </w:r>
            <w:r>
              <w:rPr>
                <w:rFonts w:ascii="Calibri" w:eastAsiaTheme="minorHAns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f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n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lyte</w:t>
            </w:r>
            <w:proofErr w:type="spellEnd"/>
            <w:r>
              <w:rPr>
                <w:rFonts w:ascii="Calibri" w:eastAsiaTheme="minorHAns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eluted</w:t>
            </w:r>
            <w:r>
              <w:rPr>
                <w:rFonts w:ascii="Calibri" w:eastAsiaTheme="minorHAns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thr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ugh</w:t>
            </w:r>
            <w:r>
              <w:rPr>
                <w:rFonts w:ascii="Calibri" w:eastAsiaTheme="minorHAns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a c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lumn</w:t>
            </w:r>
          </w:p>
        </w:tc>
      </w:tr>
      <w:tr w:rsidR="00FE1C5D" w:rsidTr="00E1279D">
        <w:trPr>
          <w:trHeight w:hRule="exact" w:val="829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81" w:right="-20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Extra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tion</w:t>
            </w:r>
            <w:r>
              <w:rPr>
                <w:rFonts w:ascii="Calibri" w:eastAsiaTheme="minorHAns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ol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</w:rPr>
              <w:t>ve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518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100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ml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554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70/30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104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Meth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n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l/W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519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250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ml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556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70/30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106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Meth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n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l/W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ter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519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125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ml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556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65/35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192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Eth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nol/W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ter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520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100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ml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556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80/20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106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Meth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n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l/W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ter</w:t>
            </w:r>
          </w:p>
        </w:tc>
      </w:tr>
      <w:tr w:rsidR="00FE1C5D" w:rsidTr="00E1279D">
        <w:trPr>
          <w:trHeight w:hRule="exact" w:val="426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81" w:right="-20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# of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sampl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s/run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551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p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to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429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p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to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~ 40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764" w:right="745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766" w:right="745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1</w:t>
            </w:r>
          </w:p>
        </w:tc>
      </w:tr>
      <w:tr w:rsidR="00FE1C5D" w:rsidTr="00E1279D">
        <w:trPr>
          <w:trHeight w:hRule="exact" w:val="426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81" w:right="-20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Est.</w:t>
            </w:r>
            <w:r>
              <w:rPr>
                <w:rFonts w:ascii="Calibri" w:eastAsiaTheme="minorHAns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tim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/kit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541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3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min.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546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15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min.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517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12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min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563" w:right="543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7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min.</w:t>
            </w:r>
          </w:p>
        </w:tc>
      </w:tr>
      <w:tr w:rsidR="00FE1C5D" w:rsidTr="00E1279D">
        <w:trPr>
          <w:trHeight w:hRule="exact" w:val="1063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81" w:right="-20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79" w:line="244" w:lineRule="exact"/>
              <w:ind w:left="81" w:right="94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Keep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ld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&amp;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bring</w:t>
            </w:r>
            <w:r>
              <w:rPr>
                <w:rFonts w:ascii="Calibri" w:eastAsiaTheme="minorHAns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to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m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temp.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for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testing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79" w:line="244" w:lineRule="exact"/>
              <w:ind w:left="81" w:right="97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Keep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ld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&amp;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bring</w:t>
            </w:r>
            <w:r>
              <w:rPr>
                <w:rFonts w:ascii="Calibri" w:eastAsiaTheme="minorHAns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to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m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temp.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for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testing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79" w:line="244" w:lineRule="exact"/>
              <w:ind w:left="81" w:right="97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Refriger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ti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n not required;</w:t>
            </w:r>
            <w:r>
              <w:rPr>
                <w:rFonts w:ascii="Calibri" w:eastAsiaTheme="minorHAns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Test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it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dev.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&amp;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extr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ct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</w:t>
            </w:r>
            <w:r>
              <w:rPr>
                <w:rFonts w:ascii="Calibri" w:eastAsiaTheme="minorHAns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re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ct</w:t>
            </w:r>
            <w:r>
              <w:rPr>
                <w:rFonts w:ascii="Calibri" w:eastAsiaTheme="minorHAns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quickly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79" w:line="244" w:lineRule="exact"/>
              <w:ind w:left="81" w:right="98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Refriger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ti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n not required;</w:t>
            </w:r>
            <w:r>
              <w:rPr>
                <w:rFonts w:ascii="Calibri" w:eastAsiaTheme="minorHAns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Test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it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dev.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&amp;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extr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ct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</w:t>
            </w:r>
            <w:r>
              <w:rPr>
                <w:rFonts w:ascii="Calibri" w:eastAsiaTheme="minorHAns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re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ct</w:t>
            </w:r>
            <w:r>
              <w:rPr>
                <w:rFonts w:ascii="Calibri" w:eastAsiaTheme="minorHAns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quickly</w:t>
            </w:r>
          </w:p>
        </w:tc>
      </w:tr>
      <w:tr w:rsidR="00FE1C5D" w:rsidTr="00E1279D">
        <w:trPr>
          <w:trHeight w:hRule="exact" w:val="111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79" w:line="244" w:lineRule="exact"/>
              <w:ind w:left="81" w:right="421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ad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Theme="minorHAns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97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2000 samples per year for free reader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519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No cost if purchasing 20 kits</w:t>
            </w:r>
            <w:r w:rsidR="005A38BE">
              <w:rPr>
                <w:rFonts w:ascii="Calibri" w:eastAsiaTheme="minorHAnsi" w:hAnsi="Calibri" w:cs="Calibri"/>
                <w:w w:val="99"/>
                <w:sz w:val="20"/>
                <w:szCs w:val="20"/>
              </w:rPr>
              <w:t xml:space="preserve"> </w:t>
            </w:r>
            <w:r w:rsidR="005A38BE" w:rsidRPr="005A38BE">
              <w:rPr>
                <w:rFonts w:ascii="Calibri" w:eastAsiaTheme="minorHAnsi" w:hAnsi="Calibri" w:cs="Calibri"/>
                <w:b/>
                <w:color w:val="FF0000"/>
                <w:w w:val="99"/>
                <w:sz w:val="20"/>
                <w:szCs w:val="20"/>
              </w:rPr>
              <w:t>No longer available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519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No cost if purchasing 20 kits</w:t>
            </w:r>
            <w:r w:rsidR="005A38BE">
              <w:rPr>
                <w:rFonts w:ascii="Calibri" w:eastAsiaTheme="minorHAnsi" w:hAnsi="Calibri" w:cs="Calibri"/>
                <w:w w:val="99"/>
                <w:sz w:val="20"/>
                <w:szCs w:val="20"/>
              </w:rPr>
              <w:t xml:space="preserve"> </w:t>
            </w:r>
            <w:r w:rsidR="005A38BE" w:rsidRPr="005A38BE">
              <w:rPr>
                <w:rFonts w:ascii="Calibri" w:eastAsiaTheme="minorHAnsi" w:hAnsi="Calibri" w:cs="Calibri"/>
                <w:b/>
                <w:color w:val="FF0000"/>
                <w:w w:val="99"/>
                <w:sz w:val="20"/>
                <w:szCs w:val="20"/>
              </w:rPr>
              <w:t>No longer available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5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On loan, $1000 order limit for free shipping of kits</w:t>
            </w:r>
          </w:p>
        </w:tc>
      </w:tr>
      <w:tr w:rsidR="00FE1C5D" w:rsidTr="00E1279D">
        <w:trPr>
          <w:trHeight w:hRule="exact" w:val="1531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81" w:right="-20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Acc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ssory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39" w:lineRule="auto"/>
              <w:ind w:left="81" w:right="840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Part</w:t>
            </w:r>
            <w:r>
              <w:rPr>
                <w:rFonts w:ascii="Calibri" w:eastAsiaTheme="minorHAns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#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Est.</w:t>
            </w:r>
            <w:r>
              <w:rPr>
                <w:rFonts w:ascii="Calibri" w:eastAsiaTheme="minorHAns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401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Incubat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r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592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No cost if purchasing 2000 tests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4"/>
              <w:ind w:right="519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No cost if purchasing 20 kits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79" w:line="244" w:lineRule="exact"/>
              <w:ind w:left="129" w:right="111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ch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it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mes</w:t>
            </w:r>
            <w:r>
              <w:rPr>
                <w:rFonts w:ascii="Calibri" w:eastAsiaTheme="minorHAns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mplete</w:t>
            </w:r>
            <w:r>
              <w:rPr>
                <w:rFonts w:ascii="Calibri" w:eastAsiaTheme="minorHAns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with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ll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test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&amp;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cc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ss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ry</w:t>
            </w:r>
            <w:r>
              <w:rPr>
                <w:rFonts w:ascii="Calibri" w:eastAsiaTheme="minorHAns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m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teri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ls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79" w:line="244" w:lineRule="exact"/>
              <w:ind w:left="210" w:right="190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spacing w:val="-7"/>
                <w:sz w:val="20"/>
                <w:szCs w:val="20"/>
              </w:rPr>
              <w:t>12 position p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ump</w:t>
            </w:r>
            <w:r>
              <w:rPr>
                <w:rFonts w:ascii="Calibri" w:eastAsiaTheme="minorHAns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st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nd</w:t>
            </w:r>
            <w:r>
              <w:rPr>
                <w:rFonts w:ascii="Calibri" w:eastAsiaTheme="minorHAns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w/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6 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pumps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before="4"/>
              <w:ind w:left="564" w:right="544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left="539" w:right="519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$1062</w:t>
            </w:r>
          </w:p>
        </w:tc>
      </w:tr>
      <w:tr w:rsidR="00FE1C5D" w:rsidTr="00E1279D">
        <w:trPr>
          <w:trHeight w:hRule="exact" w:val="67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81" w:right="-20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Calibration</w:t>
            </w:r>
            <w:r>
              <w:rPr>
                <w:rFonts w:ascii="Calibri" w:eastAsiaTheme="minorHAns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t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left="81" w:right="-20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Part</w:t>
            </w:r>
            <w:r>
              <w:rPr>
                <w:rFonts w:ascii="Calibri" w:eastAsiaTheme="minorHAns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# &amp;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Est.</w:t>
            </w:r>
            <w:r>
              <w:rPr>
                <w:rFonts w:ascii="Calibri" w:eastAsiaTheme="minorHAns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244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Included</w:t>
            </w:r>
            <w:r>
              <w:rPr>
                <w:rFonts w:ascii="Calibri" w:eastAsiaTheme="minorHAns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w/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it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245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Included</w:t>
            </w:r>
            <w:r>
              <w:rPr>
                <w:rFonts w:ascii="Calibri" w:eastAsiaTheme="minorHAns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w/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245" w:right="-2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Included</w:t>
            </w:r>
            <w:r>
              <w:rPr>
                <w:rFonts w:ascii="Calibri" w:eastAsiaTheme="minorHAns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w/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left="564" w:right="544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33020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left="665" w:right="645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$31</w:t>
            </w:r>
          </w:p>
        </w:tc>
      </w:tr>
      <w:tr w:rsidR="00FE1C5D" w:rsidTr="00E1279D">
        <w:trPr>
          <w:trHeight w:hRule="exact" w:val="102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0" w:line="244" w:lineRule="exact"/>
              <w:ind w:left="81" w:right="782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Kit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Part</w:t>
            </w:r>
            <w:r>
              <w:rPr>
                <w:rFonts w:ascii="Calibri" w:eastAsiaTheme="minorHAns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#</w:t>
            </w:r>
            <w:r>
              <w:rPr>
                <w:rFonts w:ascii="Calibri" w:eastAsiaTheme="minorHAns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Est.</w:t>
            </w:r>
            <w:r>
              <w:rPr>
                <w:rFonts w:ascii="Calibri" w:eastAsiaTheme="minorHAns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Cost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before="4"/>
              <w:ind w:left="81" w:right="-20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# Anal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Theme="minorHAns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s/Kit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278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LF-AFQ-FAST-100K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39" w:lineRule="auto"/>
              <w:ind w:left="164" w:right="143" w:hanging="1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$400 + VAT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(100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n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lyses /</w:t>
            </w:r>
            <w:r>
              <w:rPr>
                <w:rFonts w:ascii="Calibri" w:eastAsiaTheme="minorHAnsi" w:hAnsi="Calibri" w:cs="Calibri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it)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595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8030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595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$180 + VAT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128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(40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n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lyses/</w:t>
            </w:r>
            <w:r>
              <w:rPr>
                <w:rFonts w:ascii="Calibri" w:eastAsiaTheme="minorHAnsi" w:hAnsi="Calibri" w:cs="Calibri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it)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595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8085</w:t>
            </w:r>
          </w:p>
          <w:p w:rsidR="00FE1C5D" w:rsidRDefault="003370A6" w:rsidP="00E1279D">
            <w:pPr>
              <w:autoSpaceDE w:val="0"/>
              <w:autoSpaceDN w:val="0"/>
              <w:adjustRightInd w:val="0"/>
              <w:spacing w:line="244" w:lineRule="exact"/>
              <w:ind w:right="595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$175</w:t>
            </w:r>
            <w:bookmarkStart w:id="0" w:name="_GoBack"/>
            <w:bookmarkEnd w:id="0"/>
            <w:r w:rsidR="00FE1C5D">
              <w:rPr>
                <w:rFonts w:ascii="Calibri" w:eastAsiaTheme="minorHAnsi" w:hAnsi="Calibri" w:cs="Calibri"/>
                <w:w w:val="99"/>
                <w:sz w:val="20"/>
                <w:szCs w:val="20"/>
              </w:rPr>
              <w:t xml:space="preserve"> + VAT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155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(25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n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lysis/</w:t>
            </w:r>
            <w:r>
              <w:rPr>
                <w:rFonts w:ascii="Calibri" w:eastAsiaTheme="minorHAnsi" w:hAnsi="Calibri" w:cs="Calibri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it)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D" w:rsidRDefault="00FE1C5D" w:rsidP="00E1279D">
            <w:pPr>
              <w:autoSpaceDE w:val="0"/>
              <w:autoSpaceDN w:val="0"/>
              <w:adjustRightInd w:val="0"/>
              <w:spacing w:before="84"/>
              <w:ind w:right="92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Theme="minorHAnsi" w:hAnsi="Calibri" w:cs="Calibri"/>
                <w:sz w:val="20"/>
                <w:szCs w:val="20"/>
              </w:rPr>
              <w:t>Afl</w:t>
            </w:r>
            <w:r>
              <w:rPr>
                <w:rFonts w:ascii="Calibri" w:eastAsiaTheme="minorHAns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Test</w:t>
            </w:r>
            <w:proofErr w:type="spellEnd"/>
            <w:r>
              <w:rPr>
                <w:rFonts w:ascii="Calibri" w:eastAsiaTheme="minorHAns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Co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lumns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544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12022</w:t>
            </w:r>
          </w:p>
          <w:p w:rsidR="00FE1C5D" w:rsidRDefault="00FE1C5D" w:rsidP="00E1279D">
            <w:pPr>
              <w:autoSpaceDE w:val="0"/>
              <w:autoSpaceDN w:val="0"/>
              <w:adjustRightInd w:val="0"/>
              <w:spacing w:line="244" w:lineRule="exact"/>
              <w:ind w:right="200"/>
              <w:jc w:val="center"/>
              <w:rPr>
                <w:rFonts w:eastAsiaTheme="minorHAnsi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$378</w:t>
            </w:r>
            <w:r>
              <w:rPr>
                <w:rFonts w:ascii="Calibri" w:eastAsiaTheme="minorHAns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(50</w:t>
            </w:r>
            <w:r>
              <w:rPr>
                <w:rFonts w:ascii="Calibri" w:eastAsiaTheme="minorHAns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p</w:t>
            </w:r>
            <w:r>
              <w:rPr>
                <w:rFonts w:ascii="Calibri" w:eastAsiaTheme="minorHAns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Theme="minorHAnsi" w:hAnsi="Calibri" w:cs="Calibri"/>
                <w:w w:val="99"/>
                <w:sz w:val="20"/>
                <w:szCs w:val="20"/>
              </w:rPr>
              <w:t>ck) VAT included</w:t>
            </w:r>
          </w:p>
        </w:tc>
      </w:tr>
    </w:tbl>
    <w:p w:rsidR="00FE1C5D" w:rsidRPr="00BC4175" w:rsidRDefault="00FE1C5D" w:rsidP="00F2324E">
      <w:pPr>
        <w:rPr>
          <w:rFonts w:asciiTheme="minorHAnsi" w:hAnsiTheme="minorHAnsi"/>
          <w:sz w:val="20"/>
          <w:szCs w:val="23"/>
        </w:rPr>
        <w:sectPr w:rsidR="00FE1C5D" w:rsidRPr="00BC4175" w:rsidSect="0006228E">
          <w:footerReference w:type="default" r:id="rId20"/>
          <w:headerReference w:type="first" r:id="rId21"/>
          <w:footerReference w:type="first" r:id="rId22"/>
          <w:pgSz w:w="12240" w:h="15840"/>
          <w:pgMar w:top="1440" w:right="1080" w:bottom="1440" w:left="1080" w:header="720" w:footer="720" w:gutter="0"/>
          <w:pgNumType w:start="1"/>
          <w:cols w:space="720"/>
          <w:titlePg/>
          <w:docGrid w:linePitch="360"/>
        </w:sectPr>
      </w:pPr>
    </w:p>
    <w:p w:rsidR="008B7728" w:rsidRDefault="008B7728" w:rsidP="00B20FE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APPENDIX A</w:t>
      </w:r>
    </w:p>
    <w:p w:rsidR="00A33820" w:rsidRDefault="00C84D3B" w:rsidP="00B20FE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[COMPANY NAME] </w:t>
      </w:r>
      <w:r w:rsidR="001C7784">
        <w:rPr>
          <w:rFonts w:asciiTheme="minorHAnsi" w:hAnsiTheme="minorHAnsi"/>
          <w:b/>
          <w:sz w:val="28"/>
          <w:szCs w:val="28"/>
        </w:rPr>
        <w:t>APTECA</w:t>
      </w:r>
      <w:r w:rsidR="00A33820">
        <w:rPr>
          <w:rFonts w:asciiTheme="minorHAnsi" w:hAnsiTheme="minorHAnsi"/>
          <w:b/>
          <w:sz w:val="28"/>
          <w:szCs w:val="28"/>
        </w:rPr>
        <w:t xml:space="preserve"> </w:t>
      </w:r>
      <w:r w:rsidR="00DA72E2">
        <w:rPr>
          <w:rFonts w:asciiTheme="minorHAnsi" w:hAnsiTheme="minorHAnsi"/>
          <w:b/>
          <w:sz w:val="28"/>
          <w:szCs w:val="28"/>
        </w:rPr>
        <w:t xml:space="preserve">Food Safety </w:t>
      </w:r>
      <w:r w:rsidR="00A33820">
        <w:rPr>
          <w:rFonts w:asciiTheme="minorHAnsi" w:hAnsiTheme="minorHAnsi"/>
          <w:b/>
          <w:sz w:val="28"/>
          <w:szCs w:val="28"/>
        </w:rPr>
        <w:t>Plan</w:t>
      </w:r>
    </w:p>
    <w:p w:rsidR="004E2F4D" w:rsidRPr="00036C89" w:rsidRDefault="004E2F4D" w:rsidP="004E2F4D">
      <w:pPr>
        <w:pStyle w:val="Heading1"/>
        <w:numPr>
          <w:ilvl w:val="0"/>
          <w:numId w:val="0"/>
        </w:numPr>
        <w:suppressAutoHyphens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Company Information</w:t>
      </w:r>
    </w:p>
    <w:p w:rsidR="00F07576" w:rsidRDefault="00F07576" w:rsidP="00FD717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Primary Contact:</w:t>
      </w:r>
    </w:p>
    <w:p w:rsidR="00A544D5" w:rsidRDefault="00A544D5" w:rsidP="00FD717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Address:</w:t>
      </w:r>
    </w:p>
    <w:p w:rsidR="004E2F4D" w:rsidRDefault="00A544D5" w:rsidP="00FD717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Phone Number:</w:t>
      </w:r>
    </w:p>
    <w:p w:rsidR="00330026" w:rsidRDefault="00330026" w:rsidP="00FD717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Fax Number:</w:t>
      </w:r>
    </w:p>
    <w:p w:rsidR="00330026" w:rsidRDefault="00330026" w:rsidP="00FD717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Email:</w:t>
      </w:r>
    </w:p>
    <w:p w:rsidR="006F248F" w:rsidRPr="00036C89" w:rsidRDefault="006F248F" w:rsidP="006F248F">
      <w:pPr>
        <w:pStyle w:val="Heading1"/>
        <w:numPr>
          <w:ilvl w:val="0"/>
          <w:numId w:val="0"/>
        </w:numPr>
        <w:suppressAutoHyphens/>
        <w:rPr>
          <w:rFonts w:asciiTheme="minorHAnsi" w:hAnsiTheme="minorHAnsi" w:cstheme="minorHAnsi"/>
          <w:sz w:val="20"/>
        </w:rPr>
      </w:pPr>
      <w:r w:rsidRPr="00036C89">
        <w:rPr>
          <w:rFonts w:asciiTheme="minorHAnsi" w:hAnsiTheme="minorHAnsi" w:cstheme="minorHAnsi"/>
          <w:sz w:val="20"/>
        </w:rPr>
        <w:t>Scope / Field of Application</w:t>
      </w:r>
    </w:p>
    <w:p w:rsidR="004B208B" w:rsidRDefault="004B208B" w:rsidP="00ED6657">
      <w:pPr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This </w:t>
      </w:r>
      <w:r w:rsidR="00DA72E2">
        <w:rPr>
          <w:rFonts w:asciiTheme="minorHAnsi" w:hAnsiTheme="minorHAnsi" w:cstheme="minorHAnsi"/>
          <w:sz w:val="20"/>
          <w:szCs w:val="20"/>
        </w:rPr>
        <w:t>APTECA</w:t>
      </w:r>
      <w:r w:rsidR="00DA72E2" w:rsidRPr="00036C89">
        <w:rPr>
          <w:rFonts w:asciiTheme="minorHAnsi" w:hAnsiTheme="minorHAnsi" w:cstheme="minorHAnsi"/>
          <w:sz w:val="20"/>
          <w:szCs w:val="20"/>
        </w:rPr>
        <w:t xml:space="preserve"> </w:t>
      </w:r>
      <w:r w:rsidRPr="00036C89">
        <w:rPr>
          <w:rFonts w:asciiTheme="minorHAnsi" w:hAnsiTheme="minorHAnsi" w:cstheme="minorHAnsi"/>
          <w:sz w:val="20"/>
          <w:szCs w:val="20"/>
        </w:rPr>
        <w:t xml:space="preserve">Food Safety Plan applies to </w:t>
      </w:r>
      <w:r w:rsidR="00F96CF1" w:rsidRPr="00036C89">
        <w:rPr>
          <w:rFonts w:asciiTheme="minorHAnsi" w:hAnsiTheme="minorHAnsi" w:cstheme="minorHAnsi"/>
          <w:sz w:val="20"/>
          <w:szCs w:val="20"/>
        </w:rPr>
        <w:t xml:space="preserve">the following </w:t>
      </w:r>
      <w:r w:rsidRPr="00036C89">
        <w:rPr>
          <w:rFonts w:asciiTheme="minorHAnsi" w:hAnsiTheme="minorHAnsi" w:cstheme="minorHAnsi"/>
          <w:sz w:val="20"/>
          <w:szCs w:val="20"/>
        </w:rPr>
        <w:t>products</w:t>
      </w:r>
      <w:r w:rsidR="00036C89">
        <w:rPr>
          <w:rFonts w:asciiTheme="minorHAnsi" w:hAnsiTheme="minorHAnsi" w:cstheme="minorHAnsi"/>
          <w:sz w:val="20"/>
          <w:szCs w:val="20"/>
        </w:rPr>
        <w:t>:</w:t>
      </w:r>
    </w:p>
    <w:p w:rsidR="00036C89" w:rsidRPr="00036C89" w:rsidRDefault="00036C89" w:rsidP="00ED6657">
      <w:pPr>
        <w:rPr>
          <w:rFonts w:asciiTheme="minorHAnsi" w:hAnsiTheme="minorHAnsi" w:cstheme="minorHAnsi"/>
          <w:sz w:val="20"/>
          <w:szCs w:val="20"/>
        </w:rPr>
      </w:pPr>
    </w:p>
    <w:p w:rsidR="00E044A3" w:rsidRPr="00036C89" w:rsidRDefault="00E044A3" w:rsidP="00E044A3">
      <w:pPr>
        <w:pStyle w:val="Heading1"/>
        <w:numPr>
          <w:ilvl w:val="0"/>
          <w:numId w:val="0"/>
        </w:numPr>
        <w:suppressAutoHyphens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Equipment</w:t>
      </w:r>
    </w:p>
    <w:p w:rsidR="004B208B" w:rsidRPr="00036C89" w:rsidRDefault="00E044A3" w:rsidP="00E044A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Aflatoxin Test Kit and Reader:</w:t>
      </w:r>
    </w:p>
    <w:p w:rsidR="006F248F" w:rsidRPr="00036C89" w:rsidRDefault="006F248F" w:rsidP="006F248F">
      <w:pPr>
        <w:pStyle w:val="Heading1"/>
        <w:numPr>
          <w:ilvl w:val="0"/>
          <w:numId w:val="0"/>
        </w:numPr>
        <w:suppressAutoHyphens/>
        <w:rPr>
          <w:rFonts w:asciiTheme="minorHAnsi" w:hAnsiTheme="minorHAnsi" w:cstheme="minorHAnsi"/>
          <w:sz w:val="20"/>
        </w:rPr>
      </w:pPr>
      <w:r w:rsidRPr="00036C89">
        <w:rPr>
          <w:rFonts w:asciiTheme="minorHAnsi" w:hAnsiTheme="minorHAnsi" w:cstheme="minorHAnsi"/>
          <w:sz w:val="20"/>
        </w:rPr>
        <w:t>Responsibilities</w:t>
      </w:r>
    </w:p>
    <w:p w:rsidR="005F6609" w:rsidRPr="00036C89" w:rsidRDefault="005F6609" w:rsidP="00036C89">
      <w:pPr>
        <w:spacing w:before="240" w:line="360" w:lineRule="auto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Quality Assurance manager:</w:t>
      </w:r>
    </w:p>
    <w:p w:rsidR="005F6609" w:rsidRPr="00036C89" w:rsidRDefault="005F6609" w:rsidP="00036C8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General Manager:</w:t>
      </w:r>
    </w:p>
    <w:p w:rsidR="005F6609" w:rsidRPr="00036C89" w:rsidRDefault="008355D9" w:rsidP="00036C8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Laboratory manager</w:t>
      </w:r>
      <w:r w:rsidR="005F6609" w:rsidRPr="00036C89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8355D9" w:rsidRPr="00036C89" w:rsidRDefault="005F6609" w:rsidP="00036C8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P</w:t>
      </w:r>
      <w:r w:rsidR="008355D9" w:rsidRPr="00036C89">
        <w:rPr>
          <w:rFonts w:asciiTheme="minorHAnsi" w:hAnsiTheme="minorHAnsi" w:cstheme="minorHAnsi"/>
          <w:sz w:val="20"/>
          <w:szCs w:val="20"/>
        </w:rPr>
        <w:t>roduction</w:t>
      </w:r>
      <w:r w:rsidRPr="00036C89">
        <w:rPr>
          <w:rFonts w:asciiTheme="minorHAnsi" w:hAnsiTheme="minorHAnsi" w:cstheme="minorHAnsi"/>
          <w:sz w:val="20"/>
          <w:szCs w:val="20"/>
        </w:rPr>
        <w:t xml:space="preserve"> manager:</w:t>
      </w:r>
    </w:p>
    <w:p w:rsidR="008355D9" w:rsidRPr="00FD7179" w:rsidRDefault="005F6609" w:rsidP="00FD717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Analyst</w:t>
      </w:r>
      <w:r w:rsidR="00804198" w:rsidRPr="00036C89">
        <w:rPr>
          <w:rFonts w:asciiTheme="minorHAnsi" w:hAnsiTheme="minorHAnsi" w:cstheme="minorHAnsi"/>
          <w:sz w:val="20"/>
          <w:szCs w:val="20"/>
        </w:rPr>
        <w:t>:</w:t>
      </w:r>
    </w:p>
    <w:p w:rsidR="006F248F" w:rsidRPr="00036C89" w:rsidRDefault="006F248F" w:rsidP="006F248F">
      <w:pPr>
        <w:pStyle w:val="Heading1"/>
        <w:numPr>
          <w:ilvl w:val="0"/>
          <w:numId w:val="0"/>
        </w:numPr>
        <w:suppressAutoHyphens/>
        <w:rPr>
          <w:rFonts w:asciiTheme="minorHAnsi" w:hAnsiTheme="minorHAnsi" w:cstheme="minorHAnsi"/>
          <w:sz w:val="20"/>
        </w:rPr>
      </w:pPr>
      <w:r w:rsidRPr="00036C89">
        <w:rPr>
          <w:rFonts w:asciiTheme="minorHAnsi" w:hAnsiTheme="minorHAnsi" w:cstheme="minorHAnsi"/>
          <w:sz w:val="20"/>
        </w:rPr>
        <w:t>Definitions</w:t>
      </w:r>
    </w:p>
    <w:p w:rsidR="00281262" w:rsidRPr="00036C89" w:rsidRDefault="00281262" w:rsidP="006165F2">
      <w:pPr>
        <w:tabs>
          <w:tab w:val="left" w:pos="2340"/>
        </w:tabs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b/>
          <w:sz w:val="20"/>
          <w:szCs w:val="20"/>
        </w:rPr>
        <w:t>Aflatoxin</w:t>
      </w:r>
      <w:r w:rsidRPr="00036C89">
        <w:rPr>
          <w:rFonts w:asciiTheme="minorHAnsi" w:hAnsiTheme="minorHAnsi" w:cstheme="minorHAnsi"/>
          <w:sz w:val="20"/>
          <w:szCs w:val="20"/>
        </w:rPr>
        <w:t xml:space="preserve">: </w:t>
      </w:r>
      <w:r w:rsidR="006165F2">
        <w:rPr>
          <w:rFonts w:asciiTheme="minorHAnsi" w:hAnsiTheme="minorHAnsi" w:cstheme="minorHAnsi"/>
          <w:sz w:val="20"/>
          <w:szCs w:val="20"/>
        </w:rPr>
        <w:tab/>
      </w:r>
      <w:r w:rsidRPr="00036C89">
        <w:rPr>
          <w:rFonts w:asciiTheme="minorHAnsi" w:hAnsiTheme="minorHAnsi" w:cstheme="minorHAnsi"/>
          <w:sz w:val="20"/>
          <w:szCs w:val="20"/>
        </w:rPr>
        <w:t>A toxic fungal metabolite that is a group 1 carcinogen</w:t>
      </w:r>
    </w:p>
    <w:p w:rsidR="00281262" w:rsidRDefault="00281262" w:rsidP="006165F2">
      <w:pPr>
        <w:tabs>
          <w:tab w:val="left" w:pos="2340"/>
        </w:tabs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HAnsi"/>
          <w:sz w:val="20"/>
          <w:szCs w:val="20"/>
        </w:rPr>
      </w:pPr>
      <w:r w:rsidRPr="00036C89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Composite Sample: </w:t>
      </w:r>
      <w:r w:rsidR="006165F2">
        <w:rPr>
          <w:rFonts w:asciiTheme="minorHAnsi" w:eastAsiaTheme="minorHAnsi" w:hAnsiTheme="minorHAnsi" w:cstheme="minorHAnsi"/>
          <w:b/>
          <w:bCs/>
          <w:sz w:val="20"/>
          <w:szCs w:val="20"/>
        </w:rPr>
        <w:tab/>
      </w:r>
      <w:r w:rsidRPr="00036C89">
        <w:rPr>
          <w:rFonts w:asciiTheme="minorHAnsi" w:eastAsiaTheme="minorHAnsi" w:hAnsiTheme="minorHAnsi" w:cstheme="minorHAnsi"/>
          <w:sz w:val="20"/>
          <w:szCs w:val="20"/>
        </w:rPr>
        <w:t xml:space="preserve">A sample formed by compositing or accumulating and combining a number of discrete </w:t>
      </w:r>
      <w:r w:rsidR="006165F2">
        <w:rPr>
          <w:rFonts w:asciiTheme="minorHAnsi" w:eastAsiaTheme="minorHAnsi" w:hAnsiTheme="minorHAnsi" w:cstheme="minorHAnsi"/>
          <w:sz w:val="20"/>
          <w:szCs w:val="20"/>
        </w:rPr>
        <w:br/>
        <w:t xml:space="preserve"> </w:t>
      </w:r>
      <w:r w:rsidR="006165F2">
        <w:rPr>
          <w:rFonts w:asciiTheme="minorHAnsi" w:eastAsiaTheme="minorHAnsi" w:hAnsiTheme="minorHAnsi" w:cstheme="minorHAnsi"/>
          <w:sz w:val="20"/>
          <w:szCs w:val="20"/>
        </w:rPr>
        <w:tab/>
      </w:r>
      <w:r w:rsidRPr="00036C89">
        <w:rPr>
          <w:rFonts w:asciiTheme="minorHAnsi" w:eastAsiaTheme="minorHAnsi" w:hAnsiTheme="minorHAnsi" w:cstheme="minorHAnsi"/>
          <w:sz w:val="20"/>
          <w:szCs w:val="20"/>
        </w:rPr>
        <w:t xml:space="preserve">samples; useful in determining the average composition of a large amount, such as a </w:t>
      </w:r>
      <w:r w:rsidR="006165F2">
        <w:rPr>
          <w:rFonts w:asciiTheme="minorHAnsi" w:eastAsiaTheme="minorHAnsi" w:hAnsiTheme="minorHAnsi" w:cstheme="minorHAnsi"/>
          <w:sz w:val="20"/>
          <w:szCs w:val="20"/>
        </w:rPr>
        <w:br/>
        <w:t xml:space="preserve"> </w:t>
      </w:r>
      <w:r w:rsidR="006165F2">
        <w:rPr>
          <w:rFonts w:asciiTheme="minorHAnsi" w:eastAsiaTheme="minorHAnsi" w:hAnsiTheme="minorHAnsi" w:cstheme="minorHAnsi"/>
          <w:sz w:val="20"/>
          <w:szCs w:val="20"/>
        </w:rPr>
        <w:tab/>
      </w:r>
      <w:r w:rsidRPr="00036C89">
        <w:rPr>
          <w:rFonts w:asciiTheme="minorHAnsi" w:eastAsiaTheme="minorHAnsi" w:hAnsiTheme="minorHAnsi" w:cstheme="minorHAnsi"/>
          <w:sz w:val="20"/>
          <w:szCs w:val="20"/>
        </w:rPr>
        <w:t>shipload, carload, or truckload.</w:t>
      </w:r>
    </w:p>
    <w:p w:rsidR="00555519" w:rsidRPr="00036C89" w:rsidRDefault="00555519" w:rsidP="006165F2">
      <w:pPr>
        <w:tabs>
          <w:tab w:val="left" w:pos="2340"/>
        </w:tabs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HAnsi"/>
          <w:sz w:val="20"/>
          <w:szCs w:val="20"/>
        </w:rPr>
      </w:pPr>
      <w:r w:rsidRPr="00036C89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Control Sample: </w:t>
      </w:r>
      <w:r w:rsidR="006165F2">
        <w:rPr>
          <w:rFonts w:asciiTheme="minorHAnsi" w:eastAsiaTheme="minorHAnsi" w:hAnsiTheme="minorHAnsi" w:cstheme="minorHAnsi"/>
          <w:b/>
          <w:bCs/>
          <w:sz w:val="20"/>
          <w:szCs w:val="20"/>
        </w:rPr>
        <w:tab/>
      </w:r>
      <w:r w:rsidRPr="00036C89">
        <w:rPr>
          <w:rFonts w:asciiTheme="minorHAnsi" w:eastAsiaTheme="minorHAnsi" w:hAnsiTheme="minorHAnsi" w:cstheme="minorHAnsi"/>
          <w:sz w:val="20"/>
          <w:szCs w:val="20"/>
        </w:rPr>
        <w:t xml:space="preserve">A sample that is carefully subdivided with portions sent to a number of laboratories </w:t>
      </w:r>
      <w:r w:rsidR="006165F2">
        <w:rPr>
          <w:rFonts w:asciiTheme="minorHAnsi" w:eastAsiaTheme="minorHAnsi" w:hAnsiTheme="minorHAnsi" w:cstheme="minorHAnsi"/>
          <w:sz w:val="20"/>
          <w:szCs w:val="20"/>
        </w:rPr>
        <w:br/>
        <w:t xml:space="preserve"> </w:t>
      </w:r>
      <w:r w:rsidR="006165F2">
        <w:rPr>
          <w:rFonts w:asciiTheme="minorHAnsi" w:eastAsiaTheme="minorHAnsi" w:hAnsiTheme="minorHAnsi" w:cstheme="minorHAnsi"/>
          <w:sz w:val="20"/>
          <w:szCs w:val="20"/>
        </w:rPr>
        <w:tab/>
      </w:r>
      <w:r w:rsidRPr="00036C89">
        <w:rPr>
          <w:rFonts w:asciiTheme="minorHAnsi" w:eastAsiaTheme="minorHAnsi" w:hAnsiTheme="minorHAnsi" w:cstheme="minorHAnsi"/>
          <w:sz w:val="20"/>
          <w:szCs w:val="20"/>
        </w:rPr>
        <w:t>for analysis and used as a check on laboratory assay procedures.</w:t>
      </w:r>
    </w:p>
    <w:p w:rsidR="00555519" w:rsidRPr="00036C89" w:rsidRDefault="00555519" w:rsidP="006165F2">
      <w:pPr>
        <w:tabs>
          <w:tab w:val="left" w:pos="2340"/>
        </w:tabs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b/>
          <w:sz w:val="20"/>
          <w:szCs w:val="20"/>
        </w:rPr>
        <w:t xml:space="preserve">Control Sample </w:t>
      </w:r>
      <w:r>
        <w:rPr>
          <w:rFonts w:asciiTheme="minorHAnsi" w:hAnsiTheme="minorHAnsi" w:cstheme="minorHAnsi"/>
          <w:b/>
          <w:sz w:val="20"/>
          <w:szCs w:val="20"/>
        </w:rPr>
        <w:t>Log</w:t>
      </w:r>
      <w:r w:rsidRPr="00036C89">
        <w:rPr>
          <w:rFonts w:asciiTheme="minorHAnsi" w:hAnsiTheme="minorHAnsi" w:cstheme="minorHAnsi"/>
          <w:sz w:val="20"/>
          <w:szCs w:val="20"/>
        </w:rPr>
        <w:t xml:space="preserve">: </w:t>
      </w:r>
      <w:r w:rsidR="006165F2">
        <w:rPr>
          <w:rFonts w:asciiTheme="minorHAnsi" w:hAnsiTheme="minorHAnsi" w:cstheme="minorHAnsi"/>
          <w:sz w:val="20"/>
          <w:szCs w:val="20"/>
        </w:rPr>
        <w:tab/>
        <w:t>A</w:t>
      </w:r>
      <w:r w:rsidRPr="00036C89">
        <w:rPr>
          <w:rFonts w:asciiTheme="minorHAnsi" w:hAnsiTheme="minorHAnsi" w:cstheme="minorHAnsi"/>
          <w:sz w:val="20"/>
          <w:szCs w:val="20"/>
        </w:rPr>
        <w:t xml:space="preserve"> mandatory record of control samples performed weekly</w:t>
      </w:r>
    </w:p>
    <w:p w:rsidR="00555519" w:rsidRPr="00036C89" w:rsidRDefault="00555519" w:rsidP="006165F2">
      <w:pPr>
        <w:tabs>
          <w:tab w:val="left" w:pos="2340"/>
        </w:tabs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b/>
          <w:sz w:val="20"/>
          <w:szCs w:val="20"/>
        </w:rPr>
        <w:t>Corrective Action Record</w:t>
      </w:r>
      <w:r w:rsidRPr="00036C89">
        <w:rPr>
          <w:rFonts w:asciiTheme="minorHAnsi" w:hAnsiTheme="minorHAnsi" w:cstheme="minorHAnsi"/>
          <w:sz w:val="20"/>
          <w:szCs w:val="20"/>
        </w:rPr>
        <w:t xml:space="preserve">: </w:t>
      </w:r>
      <w:r w:rsidR="006165F2">
        <w:rPr>
          <w:rFonts w:asciiTheme="minorHAnsi" w:hAnsiTheme="minorHAnsi" w:cstheme="minorHAnsi"/>
          <w:sz w:val="20"/>
          <w:szCs w:val="20"/>
        </w:rPr>
        <w:tab/>
        <w:t>A</w:t>
      </w:r>
      <w:r w:rsidRPr="00036C89">
        <w:rPr>
          <w:rFonts w:asciiTheme="minorHAnsi" w:hAnsiTheme="minorHAnsi" w:cstheme="minorHAnsi"/>
          <w:sz w:val="20"/>
          <w:szCs w:val="20"/>
        </w:rPr>
        <w:t xml:space="preserve"> mandatory record of corrective action</w:t>
      </w:r>
      <w:r w:rsidR="00E36A6D">
        <w:rPr>
          <w:rFonts w:asciiTheme="minorHAnsi" w:hAnsiTheme="minorHAnsi" w:cstheme="minorHAnsi"/>
          <w:sz w:val="20"/>
          <w:szCs w:val="20"/>
        </w:rPr>
        <w:t>s</w:t>
      </w:r>
    </w:p>
    <w:p w:rsidR="00555519" w:rsidRDefault="003F02EE" w:rsidP="006165F2">
      <w:pPr>
        <w:tabs>
          <w:tab w:val="left" w:pos="2340"/>
        </w:tabs>
        <w:spacing w:before="120"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Flour</w:t>
      </w:r>
      <w:r w:rsidR="00555519" w:rsidRPr="00036C89">
        <w:rPr>
          <w:rFonts w:asciiTheme="minorHAnsi" w:hAnsiTheme="minorHAnsi" w:cstheme="minorHAnsi"/>
          <w:b/>
          <w:sz w:val="20"/>
          <w:szCs w:val="20"/>
        </w:rPr>
        <w:t xml:space="preserve"> Aflatoxin </w:t>
      </w:r>
      <w:r w:rsidR="00555519">
        <w:rPr>
          <w:rFonts w:asciiTheme="minorHAnsi" w:hAnsiTheme="minorHAnsi" w:cstheme="minorHAnsi"/>
          <w:b/>
          <w:sz w:val="20"/>
          <w:szCs w:val="20"/>
        </w:rPr>
        <w:t>Log</w:t>
      </w:r>
      <w:r w:rsidR="006165F2">
        <w:rPr>
          <w:rFonts w:asciiTheme="minorHAnsi" w:hAnsiTheme="minorHAnsi" w:cstheme="minorHAnsi"/>
          <w:sz w:val="20"/>
          <w:szCs w:val="20"/>
        </w:rPr>
        <w:t xml:space="preserve">: </w:t>
      </w:r>
      <w:r w:rsidR="006165F2">
        <w:rPr>
          <w:rFonts w:asciiTheme="minorHAnsi" w:hAnsiTheme="minorHAnsi" w:cstheme="minorHAnsi"/>
          <w:sz w:val="20"/>
          <w:szCs w:val="20"/>
        </w:rPr>
        <w:tab/>
        <w:t>A</w:t>
      </w:r>
      <w:r w:rsidR="00555519" w:rsidRPr="00036C89">
        <w:rPr>
          <w:rFonts w:asciiTheme="minorHAnsi" w:hAnsiTheme="minorHAnsi" w:cstheme="minorHAnsi"/>
          <w:sz w:val="20"/>
          <w:szCs w:val="20"/>
        </w:rPr>
        <w:t xml:space="preserve"> mandatory record of </w:t>
      </w:r>
      <w:r>
        <w:rPr>
          <w:rFonts w:asciiTheme="minorHAnsi" w:hAnsiTheme="minorHAnsi" w:cstheme="minorHAnsi"/>
          <w:sz w:val="20"/>
          <w:szCs w:val="20"/>
        </w:rPr>
        <w:t>finished product (i.e., maize flour or meal)</w:t>
      </w:r>
      <w:r w:rsidR="00555519" w:rsidRPr="00036C89">
        <w:rPr>
          <w:rFonts w:asciiTheme="minorHAnsi" w:hAnsiTheme="minorHAnsi" w:cstheme="minorHAnsi"/>
          <w:sz w:val="20"/>
          <w:szCs w:val="20"/>
        </w:rPr>
        <w:t xml:space="preserve"> aflatoxin analysis</w:t>
      </w:r>
    </w:p>
    <w:p w:rsidR="00555519" w:rsidRPr="00036C89" w:rsidRDefault="006165F2" w:rsidP="006165F2">
      <w:pPr>
        <w:tabs>
          <w:tab w:val="left" w:pos="2340"/>
        </w:tabs>
        <w:spacing w:before="120"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Lab Scale </w:t>
      </w:r>
      <w:r w:rsidR="00555519">
        <w:rPr>
          <w:rFonts w:asciiTheme="minorHAnsi" w:hAnsiTheme="minorHAnsi" w:cstheme="minorHAnsi"/>
          <w:b/>
          <w:sz w:val="20"/>
          <w:szCs w:val="20"/>
        </w:rPr>
        <w:t>Log</w:t>
      </w:r>
      <w:r w:rsidR="00555519" w:rsidRPr="00036C89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ab/>
        <w:t>A</w:t>
      </w:r>
      <w:r w:rsidR="00555519" w:rsidRPr="00036C89">
        <w:rPr>
          <w:rFonts w:asciiTheme="minorHAnsi" w:hAnsiTheme="minorHAnsi" w:cstheme="minorHAnsi"/>
          <w:sz w:val="20"/>
          <w:szCs w:val="20"/>
        </w:rPr>
        <w:t xml:space="preserve"> mandatory record of scale calibration performed daily</w:t>
      </w:r>
    </w:p>
    <w:p w:rsidR="00555519" w:rsidRPr="00036C89" w:rsidRDefault="00555519" w:rsidP="006165F2">
      <w:pPr>
        <w:tabs>
          <w:tab w:val="left" w:pos="2340"/>
        </w:tabs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b/>
          <w:sz w:val="20"/>
          <w:szCs w:val="20"/>
        </w:rPr>
        <w:t xml:space="preserve">Maize Aflatoxin </w:t>
      </w:r>
      <w:r>
        <w:rPr>
          <w:rFonts w:asciiTheme="minorHAnsi" w:hAnsiTheme="minorHAnsi" w:cstheme="minorHAnsi"/>
          <w:b/>
          <w:sz w:val="20"/>
          <w:szCs w:val="20"/>
        </w:rPr>
        <w:t>Log</w:t>
      </w:r>
      <w:r w:rsidR="006165F2">
        <w:rPr>
          <w:rFonts w:asciiTheme="minorHAnsi" w:hAnsiTheme="minorHAnsi" w:cstheme="minorHAnsi"/>
          <w:sz w:val="20"/>
          <w:szCs w:val="20"/>
        </w:rPr>
        <w:t xml:space="preserve">:  </w:t>
      </w:r>
      <w:r w:rsidR="006165F2">
        <w:rPr>
          <w:rFonts w:asciiTheme="minorHAnsi" w:hAnsiTheme="minorHAnsi" w:cstheme="minorHAnsi"/>
          <w:sz w:val="20"/>
          <w:szCs w:val="20"/>
        </w:rPr>
        <w:tab/>
        <w:t>A</w:t>
      </w:r>
      <w:r w:rsidRPr="00036C89">
        <w:rPr>
          <w:rFonts w:asciiTheme="minorHAnsi" w:hAnsiTheme="minorHAnsi" w:cstheme="minorHAnsi"/>
          <w:sz w:val="20"/>
          <w:szCs w:val="20"/>
        </w:rPr>
        <w:t xml:space="preserve"> mandatory record for every load of maize received </w:t>
      </w:r>
    </w:p>
    <w:p w:rsidR="00555519" w:rsidRPr="00036C89" w:rsidRDefault="001876FD" w:rsidP="006165F2">
      <w:pPr>
        <w:tabs>
          <w:tab w:val="left" w:pos="2340"/>
        </w:tabs>
        <w:spacing w:before="120"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Particle S</w:t>
      </w:r>
      <w:r w:rsidR="00555519" w:rsidRPr="00036C89">
        <w:rPr>
          <w:rFonts w:asciiTheme="minorHAnsi" w:hAnsiTheme="minorHAnsi" w:cstheme="minorHAnsi"/>
          <w:b/>
          <w:sz w:val="20"/>
          <w:szCs w:val="20"/>
        </w:rPr>
        <w:t>ize</w:t>
      </w:r>
      <w:r w:rsidR="00555519" w:rsidRPr="00036C89">
        <w:rPr>
          <w:rFonts w:asciiTheme="minorHAnsi" w:hAnsiTheme="minorHAnsi" w:cstheme="minorHAnsi"/>
          <w:sz w:val="20"/>
          <w:szCs w:val="20"/>
        </w:rPr>
        <w:t xml:space="preserve">: </w:t>
      </w:r>
      <w:r w:rsidR="006165F2">
        <w:rPr>
          <w:rFonts w:asciiTheme="minorHAnsi" w:hAnsiTheme="minorHAnsi" w:cstheme="minorHAnsi"/>
          <w:sz w:val="20"/>
          <w:szCs w:val="20"/>
        </w:rPr>
        <w:tab/>
        <w:t>M</w:t>
      </w:r>
      <w:r w:rsidR="00555519" w:rsidRPr="00036C89">
        <w:rPr>
          <w:rFonts w:asciiTheme="minorHAnsi" w:hAnsiTheme="minorHAnsi" w:cstheme="minorHAnsi"/>
          <w:sz w:val="20"/>
          <w:szCs w:val="20"/>
        </w:rPr>
        <w:t>easured as percent passing through a US 20 mesh sieve (841 microns openings)</w:t>
      </w:r>
    </w:p>
    <w:p w:rsidR="00555519" w:rsidRPr="00036C89" w:rsidRDefault="00555519" w:rsidP="006165F2">
      <w:pPr>
        <w:tabs>
          <w:tab w:val="left" w:pos="2340"/>
        </w:tabs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b/>
          <w:sz w:val="20"/>
          <w:szCs w:val="20"/>
        </w:rPr>
        <w:t xml:space="preserve">Particle size </w:t>
      </w:r>
      <w:r>
        <w:rPr>
          <w:rFonts w:asciiTheme="minorHAnsi" w:hAnsiTheme="minorHAnsi" w:cstheme="minorHAnsi"/>
          <w:b/>
          <w:sz w:val="20"/>
          <w:szCs w:val="20"/>
        </w:rPr>
        <w:t>Log</w:t>
      </w:r>
      <w:r w:rsidRPr="00036C89">
        <w:rPr>
          <w:rFonts w:asciiTheme="minorHAnsi" w:hAnsiTheme="minorHAnsi" w:cstheme="minorHAnsi"/>
          <w:sz w:val="20"/>
          <w:szCs w:val="20"/>
        </w:rPr>
        <w:t xml:space="preserve">: </w:t>
      </w:r>
      <w:r w:rsidR="006165F2">
        <w:rPr>
          <w:rFonts w:asciiTheme="minorHAnsi" w:hAnsiTheme="minorHAnsi" w:cstheme="minorHAnsi"/>
          <w:sz w:val="20"/>
          <w:szCs w:val="20"/>
        </w:rPr>
        <w:tab/>
        <w:t>A</w:t>
      </w:r>
      <w:r w:rsidRPr="00036C89">
        <w:rPr>
          <w:rFonts w:asciiTheme="minorHAnsi" w:hAnsiTheme="minorHAnsi" w:cstheme="minorHAnsi"/>
          <w:sz w:val="20"/>
          <w:szCs w:val="20"/>
        </w:rPr>
        <w:t xml:space="preserve"> mandatory record of particle size analysis performed weekly</w:t>
      </w:r>
    </w:p>
    <w:p w:rsidR="00555519" w:rsidRDefault="006F248F" w:rsidP="006165F2">
      <w:pPr>
        <w:tabs>
          <w:tab w:val="left" w:pos="2340"/>
        </w:tabs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HAnsi"/>
          <w:sz w:val="20"/>
          <w:szCs w:val="20"/>
        </w:rPr>
      </w:pPr>
      <w:r w:rsidRPr="00036C89">
        <w:rPr>
          <w:rFonts w:asciiTheme="minorHAnsi" w:eastAsiaTheme="minorHAnsi" w:hAnsiTheme="minorHAnsi" w:cstheme="minorHAnsi"/>
          <w:b/>
          <w:bCs/>
          <w:sz w:val="20"/>
          <w:szCs w:val="20"/>
        </w:rPr>
        <w:t>Retained</w:t>
      </w:r>
      <w:r w:rsidR="00281262" w:rsidRPr="00036C89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</w:t>
      </w:r>
      <w:r w:rsidR="002B2AAE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File </w:t>
      </w:r>
      <w:r w:rsidR="00281262" w:rsidRPr="00036C89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Sample: </w:t>
      </w:r>
      <w:r w:rsidR="006165F2">
        <w:rPr>
          <w:rFonts w:asciiTheme="minorHAnsi" w:eastAsiaTheme="minorHAnsi" w:hAnsiTheme="minorHAnsi" w:cstheme="minorHAnsi"/>
          <w:b/>
          <w:bCs/>
          <w:sz w:val="20"/>
          <w:szCs w:val="20"/>
        </w:rPr>
        <w:tab/>
      </w:r>
      <w:r w:rsidR="00281262" w:rsidRPr="00036C89">
        <w:rPr>
          <w:rFonts w:asciiTheme="minorHAnsi" w:eastAsiaTheme="minorHAnsi" w:hAnsiTheme="minorHAnsi" w:cstheme="minorHAnsi"/>
          <w:sz w:val="20"/>
          <w:szCs w:val="20"/>
        </w:rPr>
        <w:t xml:space="preserve">A duplicate portion of a lot retained in case an analysis is needed following use or </w:t>
      </w:r>
      <w:r w:rsidR="006165F2">
        <w:rPr>
          <w:rFonts w:asciiTheme="minorHAnsi" w:eastAsiaTheme="minorHAnsi" w:hAnsiTheme="minorHAnsi" w:cstheme="minorHAnsi"/>
          <w:sz w:val="20"/>
          <w:szCs w:val="20"/>
        </w:rPr>
        <w:br/>
        <w:t xml:space="preserve"> </w:t>
      </w:r>
      <w:r w:rsidR="006165F2">
        <w:rPr>
          <w:rFonts w:asciiTheme="minorHAnsi" w:eastAsiaTheme="minorHAnsi" w:hAnsiTheme="minorHAnsi" w:cstheme="minorHAnsi"/>
          <w:sz w:val="20"/>
          <w:szCs w:val="20"/>
        </w:rPr>
        <w:tab/>
      </w:r>
      <w:r w:rsidR="00281262" w:rsidRPr="00036C89">
        <w:rPr>
          <w:rFonts w:asciiTheme="minorHAnsi" w:eastAsiaTheme="minorHAnsi" w:hAnsiTheme="minorHAnsi" w:cstheme="minorHAnsi"/>
          <w:sz w:val="20"/>
          <w:szCs w:val="20"/>
        </w:rPr>
        <w:t>distribution of the lot.</w:t>
      </w:r>
    </w:p>
    <w:p w:rsidR="0090606D" w:rsidRDefault="0090606D" w:rsidP="006165F2">
      <w:pPr>
        <w:tabs>
          <w:tab w:val="left" w:pos="2340"/>
        </w:tabs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HAnsi"/>
          <w:sz w:val="20"/>
          <w:szCs w:val="20"/>
        </w:rPr>
      </w:pPr>
    </w:p>
    <w:p w:rsidR="0090606D" w:rsidRPr="007123B3" w:rsidRDefault="0090606D" w:rsidP="006165F2">
      <w:pPr>
        <w:tabs>
          <w:tab w:val="left" w:pos="2340"/>
        </w:tabs>
        <w:autoSpaceDE w:val="0"/>
        <w:autoSpaceDN w:val="0"/>
        <w:adjustRightInd w:val="0"/>
        <w:spacing w:before="120" w:after="120"/>
        <w:rPr>
          <w:rFonts w:asciiTheme="minorHAnsi" w:eastAsiaTheme="minorHAnsi" w:hAnsiTheme="minorHAnsi" w:cstheme="minorHAnsi"/>
          <w:sz w:val="20"/>
          <w:szCs w:val="20"/>
        </w:rPr>
      </w:pPr>
    </w:p>
    <w:p w:rsidR="006F248F" w:rsidRPr="00036C89" w:rsidRDefault="006F248F" w:rsidP="006F248F">
      <w:pPr>
        <w:pStyle w:val="Heading1"/>
        <w:numPr>
          <w:ilvl w:val="0"/>
          <w:numId w:val="0"/>
        </w:numPr>
        <w:suppressAutoHyphens/>
        <w:ind w:left="720" w:hanging="720"/>
        <w:rPr>
          <w:rFonts w:asciiTheme="minorHAnsi" w:hAnsiTheme="minorHAnsi" w:cstheme="minorHAnsi"/>
          <w:sz w:val="20"/>
        </w:rPr>
      </w:pPr>
      <w:r w:rsidRPr="00036C89">
        <w:rPr>
          <w:rFonts w:asciiTheme="minorHAnsi" w:hAnsiTheme="minorHAnsi" w:cstheme="minorHAnsi"/>
          <w:sz w:val="20"/>
        </w:rPr>
        <w:t>Procedure</w:t>
      </w:r>
    </w:p>
    <w:p w:rsidR="009C1973" w:rsidRPr="00E63D2B" w:rsidRDefault="00BC2988" w:rsidP="007B5BD9">
      <w:pPr>
        <w:pStyle w:val="ListParagraph"/>
        <w:numPr>
          <w:ilvl w:val="0"/>
          <w:numId w:val="8"/>
        </w:numPr>
        <w:tabs>
          <w:tab w:val="left" w:pos="360"/>
        </w:tabs>
        <w:spacing w:before="100" w:beforeAutospacing="1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E63D2B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3F6C1B" w:rsidRPr="00E63D2B">
        <w:rPr>
          <w:rFonts w:asciiTheme="minorHAnsi" w:hAnsiTheme="minorHAnsi" w:cstheme="minorHAnsi"/>
          <w:b/>
          <w:sz w:val="20"/>
          <w:szCs w:val="20"/>
        </w:rPr>
        <w:t xml:space="preserve">[COMPANY NAME] </w:t>
      </w:r>
      <w:r w:rsidR="00ED6657" w:rsidRPr="00E63D2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3D2B">
        <w:rPr>
          <w:rFonts w:asciiTheme="minorHAnsi" w:hAnsiTheme="minorHAnsi" w:cstheme="minorHAnsi"/>
          <w:b/>
          <w:sz w:val="20"/>
          <w:szCs w:val="20"/>
        </w:rPr>
        <w:t>APTECA</w:t>
      </w:r>
      <w:r w:rsidR="009C1973" w:rsidRPr="00E63D2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D6657" w:rsidRPr="00E63D2B">
        <w:rPr>
          <w:rFonts w:asciiTheme="minorHAnsi" w:hAnsiTheme="minorHAnsi" w:cstheme="minorHAnsi"/>
          <w:b/>
          <w:sz w:val="20"/>
          <w:szCs w:val="20"/>
        </w:rPr>
        <w:t xml:space="preserve">Food Safety Plan </w:t>
      </w:r>
    </w:p>
    <w:p w:rsidR="00ED6657" w:rsidRPr="00036C89" w:rsidRDefault="00CC09B5" w:rsidP="006662F7">
      <w:pPr>
        <w:pStyle w:val="ListParagraph"/>
        <w:numPr>
          <w:ilvl w:val="0"/>
          <w:numId w:val="38"/>
        </w:numPr>
        <w:tabs>
          <w:tab w:val="left" w:pos="360"/>
        </w:tabs>
        <w:spacing w:after="100" w:afterAutospacing="1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This plan </w:t>
      </w:r>
      <w:r w:rsidR="00ED6657" w:rsidRPr="00036C89">
        <w:rPr>
          <w:rFonts w:asciiTheme="minorHAnsi" w:hAnsiTheme="minorHAnsi" w:cstheme="minorHAnsi"/>
          <w:sz w:val="20"/>
          <w:szCs w:val="20"/>
        </w:rPr>
        <w:t xml:space="preserve">includes </w:t>
      </w:r>
      <w:r w:rsidR="009C1973" w:rsidRPr="00036C89">
        <w:rPr>
          <w:rFonts w:asciiTheme="minorHAnsi" w:hAnsiTheme="minorHAnsi" w:cstheme="minorHAnsi"/>
          <w:sz w:val="20"/>
          <w:szCs w:val="20"/>
        </w:rPr>
        <w:t>methodolo</w:t>
      </w:r>
      <w:r w:rsidR="000367BF" w:rsidRPr="00036C89">
        <w:rPr>
          <w:rFonts w:asciiTheme="minorHAnsi" w:hAnsiTheme="minorHAnsi" w:cstheme="minorHAnsi"/>
          <w:sz w:val="20"/>
          <w:szCs w:val="20"/>
        </w:rPr>
        <w:t>gy for sample collection of</w:t>
      </w:r>
      <w:r w:rsidR="002C60D0" w:rsidRPr="00036C89">
        <w:rPr>
          <w:rFonts w:asciiTheme="minorHAnsi" w:hAnsiTheme="minorHAnsi" w:cstheme="minorHAnsi"/>
          <w:sz w:val="20"/>
          <w:szCs w:val="20"/>
        </w:rPr>
        <w:t xml:space="preserve"> incoming maize</w:t>
      </w:r>
      <w:r w:rsidR="000367BF" w:rsidRPr="00036C89">
        <w:rPr>
          <w:rFonts w:asciiTheme="minorHAnsi" w:hAnsiTheme="minorHAnsi" w:cstheme="minorHAnsi"/>
          <w:sz w:val="20"/>
          <w:szCs w:val="20"/>
        </w:rPr>
        <w:t xml:space="preserve"> </w:t>
      </w:r>
      <w:r w:rsidR="00236BFC" w:rsidRPr="00036C89">
        <w:rPr>
          <w:rFonts w:asciiTheme="minorHAnsi" w:hAnsiTheme="minorHAnsi" w:cstheme="minorHAnsi"/>
          <w:sz w:val="20"/>
          <w:szCs w:val="20"/>
        </w:rPr>
        <w:t>and finished product</w:t>
      </w:r>
      <w:r w:rsidR="009C1973" w:rsidRPr="00036C89">
        <w:rPr>
          <w:rFonts w:asciiTheme="minorHAnsi" w:hAnsiTheme="minorHAnsi" w:cstheme="minorHAnsi"/>
          <w:sz w:val="20"/>
          <w:szCs w:val="20"/>
        </w:rPr>
        <w:t xml:space="preserve">, </w:t>
      </w:r>
      <w:r w:rsidR="000367BF" w:rsidRPr="00036C89">
        <w:rPr>
          <w:rFonts w:asciiTheme="minorHAnsi" w:hAnsiTheme="minorHAnsi" w:cstheme="minorHAnsi"/>
          <w:sz w:val="20"/>
          <w:szCs w:val="20"/>
        </w:rPr>
        <w:t xml:space="preserve">sample </w:t>
      </w:r>
      <w:r w:rsidR="009C1973" w:rsidRPr="00036C89">
        <w:rPr>
          <w:rFonts w:asciiTheme="minorHAnsi" w:hAnsiTheme="minorHAnsi" w:cstheme="minorHAnsi"/>
          <w:sz w:val="20"/>
          <w:szCs w:val="20"/>
        </w:rPr>
        <w:t xml:space="preserve">grinding, </w:t>
      </w:r>
      <w:r w:rsidR="000367BF" w:rsidRPr="00036C89">
        <w:rPr>
          <w:rFonts w:asciiTheme="minorHAnsi" w:hAnsiTheme="minorHAnsi" w:cstheme="minorHAnsi"/>
          <w:sz w:val="20"/>
          <w:szCs w:val="20"/>
        </w:rPr>
        <w:t xml:space="preserve">sample preparation and </w:t>
      </w:r>
      <w:r w:rsidR="009C1973" w:rsidRPr="00036C89">
        <w:rPr>
          <w:rFonts w:asciiTheme="minorHAnsi" w:hAnsiTheme="minorHAnsi" w:cstheme="minorHAnsi"/>
          <w:sz w:val="20"/>
          <w:szCs w:val="20"/>
        </w:rPr>
        <w:t xml:space="preserve">aflatoxin testing </w:t>
      </w:r>
      <w:r w:rsidR="002C60D0" w:rsidRPr="00036C89">
        <w:rPr>
          <w:rFonts w:asciiTheme="minorHAnsi" w:hAnsiTheme="minorHAnsi" w:cstheme="minorHAnsi"/>
          <w:sz w:val="20"/>
          <w:szCs w:val="20"/>
        </w:rPr>
        <w:t xml:space="preserve">of maize </w:t>
      </w:r>
      <w:r w:rsidR="000367BF" w:rsidRPr="00036C89">
        <w:rPr>
          <w:rFonts w:asciiTheme="minorHAnsi" w:hAnsiTheme="minorHAnsi" w:cstheme="minorHAnsi"/>
          <w:sz w:val="20"/>
          <w:szCs w:val="20"/>
        </w:rPr>
        <w:t>and flour</w:t>
      </w:r>
      <w:r w:rsidR="009C1973" w:rsidRPr="00036C89">
        <w:rPr>
          <w:rFonts w:asciiTheme="minorHAnsi" w:hAnsiTheme="minorHAnsi" w:cstheme="minorHAnsi"/>
          <w:sz w:val="20"/>
          <w:szCs w:val="20"/>
        </w:rPr>
        <w:t xml:space="preserve">, </w:t>
      </w:r>
      <w:r w:rsidR="00ED6657" w:rsidRPr="00036C89">
        <w:rPr>
          <w:rFonts w:asciiTheme="minorHAnsi" w:hAnsiTheme="minorHAnsi" w:cstheme="minorHAnsi"/>
          <w:sz w:val="20"/>
          <w:szCs w:val="20"/>
        </w:rPr>
        <w:t xml:space="preserve">recordkeeping, </w:t>
      </w:r>
      <w:r w:rsidR="000367BF" w:rsidRPr="00036C89">
        <w:rPr>
          <w:rFonts w:asciiTheme="minorHAnsi" w:hAnsiTheme="minorHAnsi" w:cstheme="minorHAnsi"/>
          <w:sz w:val="20"/>
          <w:szCs w:val="20"/>
        </w:rPr>
        <w:t xml:space="preserve">analyst training and qualification, participation in proficiency testing, lab scale calibration, </w:t>
      </w:r>
      <w:r w:rsidR="001B024B" w:rsidRPr="00036C89">
        <w:rPr>
          <w:rFonts w:asciiTheme="minorHAnsi" w:hAnsiTheme="minorHAnsi" w:cstheme="minorHAnsi"/>
          <w:sz w:val="20"/>
          <w:szCs w:val="20"/>
        </w:rPr>
        <w:t xml:space="preserve">use of control samples, and </w:t>
      </w:r>
      <w:r w:rsidR="009C1973" w:rsidRPr="00036C89">
        <w:rPr>
          <w:rFonts w:asciiTheme="minorHAnsi" w:hAnsiTheme="minorHAnsi" w:cstheme="minorHAnsi"/>
          <w:sz w:val="20"/>
          <w:szCs w:val="20"/>
        </w:rPr>
        <w:t xml:space="preserve">sample </w:t>
      </w:r>
      <w:r w:rsidR="00ED6657" w:rsidRPr="00036C89">
        <w:rPr>
          <w:rFonts w:asciiTheme="minorHAnsi" w:hAnsiTheme="minorHAnsi" w:cstheme="minorHAnsi"/>
          <w:sz w:val="20"/>
          <w:szCs w:val="20"/>
        </w:rPr>
        <w:t>ret</w:t>
      </w:r>
      <w:r w:rsidR="009C1973" w:rsidRPr="00036C89">
        <w:rPr>
          <w:rFonts w:asciiTheme="minorHAnsi" w:hAnsiTheme="minorHAnsi" w:cstheme="minorHAnsi"/>
          <w:sz w:val="20"/>
          <w:szCs w:val="20"/>
        </w:rPr>
        <w:t>ention for third party verification</w:t>
      </w:r>
      <w:r w:rsidR="00ED6657" w:rsidRPr="00036C89">
        <w:rPr>
          <w:rFonts w:asciiTheme="minorHAnsi" w:hAnsiTheme="minorHAnsi" w:cstheme="minorHAnsi"/>
          <w:sz w:val="20"/>
          <w:szCs w:val="20"/>
        </w:rPr>
        <w:t xml:space="preserve">.  </w:t>
      </w:r>
    </w:p>
    <w:p w:rsidR="00311455" w:rsidRPr="00FB6D72" w:rsidRDefault="003F6C1B" w:rsidP="006662F7">
      <w:pPr>
        <w:pStyle w:val="ListParagraph"/>
        <w:numPr>
          <w:ilvl w:val="0"/>
          <w:numId w:val="38"/>
        </w:numPr>
        <w:tabs>
          <w:tab w:val="left" w:pos="360"/>
        </w:tabs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This</w:t>
      </w:r>
      <w:r w:rsidR="00ED6657" w:rsidRPr="00036C89">
        <w:rPr>
          <w:rFonts w:asciiTheme="minorHAnsi" w:hAnsiTheme="minorHAnsi" w:cstheme="minorHAnsi"/>
          <w:sz w:val="20"/>
          <w:szCs w:val="20"/>
        </w:rPr>
        <w:t xml:space="preserve"> plan include</w:t>
      </w:r>
      <w:r w:rsidR="00BE3137" w:rsidRPr="00036C89">
        <w:rPr>
          <w:rFonts w:asciiTheme="minorHAnsi" w:hAnsiTheme="minorHAnsi" w:cstheme="minorHAnsi"/>
          <w:sz w:val="20"/>
          <w:szCs w:val="20"/>
        </w:rPr>
        <w:t>s</w:t>
      </w:r>
      <w:r w:rsidR="00ED6657" w:rsidRPr="00036C89">
        <w:rPr>
          <w:rFonts w:asciiTheme="minorHAnsi" w:hAnsiTheme="minorHAnsi" w:cstheme="minorHAnsi"/>
          <w:sz w:val="20"/>
          <w:szCs w:val="20"/>
        </w:rPr>
        <w:t xml:space="preserve"> monitoring frequency, critical limits, corrective action, testing verification procedures and record keeping.</w:t>
      </w:r>
    </w:p>
    <w:p w:rsidR="00ED6657" w:rsidRDefault="00311455" w:rsidP="00DF0897">
      <w:pPr>
        <w:pStyle w:val="ListParagraph"/>
        <w:numPr>
          <w:ilvl w:val="0"/>
          <w:numId w:val="38"/>
        </w:numPr>
        <w:tabs>
          <w:tab w:val="left" w:pos="360"/>
        </w:tabs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The </w:t>
      </w:r>
      <w:r w:rsidR="00344B01">
        <w:rPr>
          <w:rFonts w:asciiTheme="minorHAnsi" w:hAnsiTheme="minorHAnsi" w:cstheme="minorHAnsi"/>
          <w:sz w:val="20"/>
          <w:szCs w:val="20"/>
        </w:rPr>
        <w:t>APTECA</w:t>
      </w:r>
      <w:r w:rsidR="00344B01" w:rsidRPr="00036C89">
        <w:rPr>
          <w:rFonts w:asciiTheme="minorHAnsi" w:hAnsiTheme="minorHAnsi" w:cstheme="minorHAnsi"/>
          <w:sz w:val="20"/>
          <w:szCs w:val="20"/>
        </w:rPr>
        <w:t xml:space="preserve"> </w:t>
      </w:r>
      <w:r w:rsidRPr="00036C89">
        <w:rPr>
          <w:rFonts w:asciiTheme="minorHAnsi" w:hAnsiTheme="minorHAnsi" w:cstheme="minorHAnsi"/>
          <w:sz w:val="20"/>
          <w:szCs w:val="20"/>
        </w:rPr>
        <w:t>Food Safety Plan supports</w:t>
      </w:r>
      <w:r w:rsidR="00524424">
        <w:rPr>
          <w:rFonts w:asciiTheme="minorHAnsi" w:hAnsiTheme="minorHAnsi" w:cstheme="minorHAnsi"/>
          <w:sz w:val="20"/>
          <w:szCs w:val="20"/>
        </w:rPr>
        <w:t>,</w:t>
      </w:r>
      <w:r w:rsidRPr="00036C89">
        <w:rPr>
          <w:rFonts w:asciiTheme="minorHAnsi" w:hAnsiTheme="minorHAnsi" w:cstheme="minorHAnsi"/>
          <w:sz w:val="20"/>
          <w:szCs w:val="20"/>
        </w:rPr>
        <w:t xml:space="preserve"> but does not eliminate or preempt</w:t>
      </w:r>
      <w:r w:rsidR="00524424">
        <w:rPr>
          <w:rFonts w:asciiTheme="minorHAnsi" w:hAnsiTheme="minorHAnsi" w:cstheme="minorHAnsi"/>
          <w:sz w:val="20"/>
          <w:szCs w:val="20"/>
        </w:rPr>
        <w:t>,</w:t>
      </w:r>
      <w:r w:rsidRPr="00036C89">
        <w:rPr>
          <w:rFonts w:asciiTheme="minorHAnsi" w:hAnsiTheme="minorHAnsi" w:cstheme="minorHAnsi"/>
          <w:sz w:val="20"/>
          <w:szCs w:val="20"/>
        </w:rPr>
        <w:t xml:space="preserve"> the </w:t>
      </w:r>
      <w:r w:rsidR="000A0E67" w:rsidRPr="00036C89">
        <w:rPr>
          <w:rFonts w:asciiTheme="minorHAnsi" w:hAnsiTheme="minorHAnsi" w:cstheme="minorHAnsi"/>
          <w:sz w:val="20"/>
          <w:szCs w:val="20"/>
        </w:rPr>
        <w:t>[COMPANY NAME]</w:t>
      </w:r>
      <w:r w:rsidRPr="00036C89">
        <w:rPr>
          <w:rFonts w:asciiTheme="minorHAnsi" w:hAnsiTheme="minorHAnsi" w:cstheme="minorHAnsi"/>
          <w:sz w:val="20"/>
          <w:szCs w:val="20"/>
        </w:rPr>
        <w:t xml:space="preserve"> HACCP plan.</w:t>
      </w:r>
    </w:p>
    <w:p w:rsidR="00FB6D72" w:rsidRPr="00FB6D72" w:rsidRDefault="00FB6D72" w:rsidP="00FB6D72">
      <w:pPr>
        <w:pStyle w:val="ListParagraph"/>
        <w:tabs>
          <w:tab w:val="left" w:pos="360"/>
        </w:tabs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</w:rPr>
      </w:pPr>
    </w:p>
    <w:p w:rsidR="00236BFC" w:rsidRPr="00E63D2B" w:rsidRDefault="00236BFC" w:rsidP="002F231F">
      <w:pPr>
        <w:pStyle w:val="ListParagraph"/>
        <w:numPr>
          <w:ilvl w:val="0"/>
          <w:numId w:val="8"/>
        </w:numPr>
        <w:tabs>
          <w:tab w:val="left" w:pos="360"/>
        </w:tabs>
        <w:spacing w:before="100" w:beforeAutospacing="1"/>
        <w:ind w:hanging="720"/>
        <w:rPr>
          <w:rFonts w:asciiTheme="minorHAnsi" w:hAnsiTheme="minorHAnsi" w:cstheme="minorHAnsi"/>
          <w:b/>
          <w:sz w:val="20"/>
          <w:szCs w:val="20"/>
        </w:rPr>
      </w:pPr>
      <w:r w:rsidRPr="00E63D2B">
        <w:rPr>
          <w:rFonts w:asciiTheme="minorHAnsi" w:hAnsiTheme="minorHAnsi" w:cstheme="minorHAnsi"/>
          <w:b/>
          <w:sz w:val="20"/>
          <w:szCs w:val="20"/>
        </w:rPr>
        <w:t>Employee Training and Qualification</w:t>
      </w:r>
    </w:p>
    <w:p w:rsidR="00226DA2" w:rsidRPr="00036C89" w:rsidRDefault="00226DA2" w:rsidP="002F231F">
      <w:pPr>
        <w:pStyle w:val="ListParagraph"/>
        <w:numPr>
          <w:ilvl w:val="0"/>
          <w:numId w:val="40"/>
        </w:numPr>
        <w:tabs>
          <w:tab w:val="left" w:pos="360"/>
        </w:tabs>
        <w:spacing w:after="100" w:afterAutospacing="1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Analyst reads the test kit instructions</w:t>
      </w:r>
      <w:r w:rsidR="00314179">
        <w:rPr>
          <w:rFonts w:asciiTheme="minorHAnsi" w:hAnsiTheme="minorHAnsi" w:cstheme="minorHAnsi"/>
          <w:sz w:val="20"/>
          <w:szCs w:val="20"/>
        </w:rPr>
        <w:t>;</w:t>
      </w:r>
    </w:p>
    <w:p w:rsidR="00226DA2" w:rsidRPr="00036C89" w:rsidRDefault="00226DA2" w:rsidP="006662F7">
      <w:pPr>
        <w:pStyle w:val="ListParagraph"/>
        <w:numPr>
          <w:ilvl w:val="0"/>
          <w:numId w:val="40"/>
        </w:numPr>
        <w:tabs>
          <w:tab w:val="left" w:pos="360"/>
        </w:tabs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Analyst observes </w:t>
      </w:r>
      <w:r w:rsidR="00E7066B" w:rsidRPr="00036C89">
        <w:rPr>
          <w:rFonts w:asciiTheme="minorHAnsi" w:hAnsiTheme="minorHAnsi" w:cstheme="minorHAnsi"/>
          <w:sz w:val="20"/>
          <w:szCs w:val="20"/>
        </w:rPr>
        <w:t xml:space="preserve">the </w:t>
      </w:r>
      <w:r w:rsidRPr="00036C89">
        <w:rPr>
          <w:rFonts w:asciiTheme="minorHAnsi" w:hAnsiTheme="minorHAnsi" w:cstheme="minorHAnsi"/>
          <w:sz w:val="20"/>
          <w:szCs w:val="20"/>
        </w:rPr>
        <w:t>experience</w:t>
      </w:r>
      <w:r w:rsidR="00E7066B" w:rsidRPr="00036C89">
        <w:rPr>
          <w:rFonts w:asciiTheme="minorHAnsi" w:hAnsiTheme="minorHAnsi" w:cstheme="minorHAnsi"/>
          <w:sz w:val="20"/>
          <w:szCs w:val="20"/>
        </w:rPr>
        <w:t>d</w:t>
      </w:r>
      <w:r w:rsidRPr="00036C89">
        <w:rPr>
          <w:rFonts w:asciiTheme="minorHAnsi" w:hAnsiTheme="minorHAnsi" w:cstheme="minorHAnsi"/>
          <w:sz w:val="20"/>
          <w:szCs w:val="20"/>
        </w:rPr>
        <w:t xml:space="preserve"> analyst perform test</w:t>
      </w:r>
      <w:r w:rsidR="00314179">
        <w:rPr>
          <w:rFonts w:asciiTheme="minorHAnsi" w:hAnsiTheme="minorHAnsi" w:cstheme="minorHAnsi"/>
          <w:sz w:val="20"/>
          <w:szCs w:val="20"/>
        </w:rPr>
        <w:t>;</w:t>
      </w:r>
    </w:p>
    <w:p w:rsidR="00226DA2" w:rsidRPr="00036C89" w:rsidRDefault="00533C44" w:rsidP="003B65AE">
      <w:pPr>
        <w:pStyle w:val="ListParagraph"/>
        <w:numPr>
          <w:ilvl w:val="0"/>
          <w:numId w:val="40"/>
        </w:numPr>
        <w:tabs>
          <w:tab w:val="left" w:pos="360"/>
        </w:tabs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Analyst runs 6</w:t>
      </w:r>
      <w:r w:rsidR="00226DA2" w:rsidRPr="00036C89">
        <w:rPr>
          <w:rFonts w:asciiTheme="minorHAnsi" w:hAnsiTheme="minorHAnsi" w:cstheme="minorHAnsi"/>
          <w:sz w:val="20"/>
          <w:szCs w:val="20"/>
        </w:rPr>
        <w:t xml:space="preserve"> samples </w:t>
      </w:r>
      <w:r w:rsidR="00E7066B" w:rsidRPr="00036C89">
        <w:rPr>
          <w:rFonts w:asciiTheme="minorHAnsi" w:hAnsiTheme="minorHAnsi" w:cstheme="minorHAnsi"/>
          <w:sz w:val="20"/>
          <w:szCs w:val="20"/>
        </w:rPr>
        <w:t>tested</w:t>
      </w:r>
      <w:r w:rsidR="00226DA2" w:rsidRPr="00036C89">
        <w:rPr>
          <w:rFonts w:asciiTheme="minorHAnsi" w:hAnsiTheme="minorHAnsi" w:cstheme="minorHAnsi"/>
          <w:sz w:val="20"/>
          <w:szCs w:val="20"/>
        </w:rPr>
        <w:t xml:space="preserve"> by the previous analyst and compares results using the </w:t>
      </w:r>
      <w:r w:rsidR="00FB5F29">
        <w:rPr>
          <w:rFonts w:asciiTheme="minorHAnsi" w:hAnsiTheme="minorHAnsi" w:cstheme="minorHAnsi"/>
          <w:sz w:val="20"/>
          <w:szCs w:val="20"/>
        </w:rPr>
        <w:t>Dixon</w:t>
      </w:r>
      <w:r w:rsidR="009B46D8" w:rsidRPr="00036C89">
        <w:rPr>
          <w:rFonts w:asciiTheme="minorHAnsi" w:hAnsiTheme="minorHAnsi" w:cstheme="minorHAnsi"/>
          <w:sz w:val="20"/>
          <w:szCs w:val="20"/>
        </w:rPr>
        <w:t xml:space="preserve"> outlier</w:t>
      </w:r>
      <w:r w:rsidR="00BD290B">
        <w:rPr>
          <w:rFonts w:asciiTheme="minorHAnsi" w:hAnsiTheme="minorHAnsi" w:cstheme="minorHAnsi"/>
          <w:sz w:val="20"/>
          <w:szCs w:val="20"/>
        </w:rPr>
        <w:t xml:space="preserve"> </w:t>
      </w:r>
      <w:r w:rsidR="00226DA2" w:rsidRPr="00036C89">
        <w:rPr>
          <w:rFonts w:asciiTheme="minorHAnsi" w:hAnsiTheme="minorHAnsi" w:cstheme="minorHAnsi"/>
          <w:sz w:val="20"/>
          <w:szCs w:val="20"/>
        </w:rPr>
        <w:t>test</w:t>
      </w:r>
      <w:r w:rsidR="00314179">
        <w:rPr>
          <w:rFonts w:asciiTheme="minorHAnsi" w:hAnsiTheme="minorHAnsi" w:cstheme="minorHAnsi"/>
          <w:sz w:val="20"/>
          <w:szCs w:val="20"/>
        </w:rPr>
        <w:t xml:space="preserve"> </w:t>
      </w:r>
      <w:r w:rsidR="003B65AE" w:rsidRPr="004D143D">
        <w:rPr>
          <w:rFonts w:asciiTheme="minorHAnsi" w:hAnsiTheme="minorHAnsi" w:cstheme="minorHAnsi"/>
          <w:sz w:val="20"/>
          <w:szCs w:val="20"/>
        </w:rPr>
        <w:t>(</w:t>
      </w:r>
      <w:hyperlink r:id="rId23" w:history="1">
        <w:r w:rsidR="004D143D" w:rsidRPr="004D143D">
          <w:rPr>
            <w:rStyle w:val="Hyperlink"/>
            <w:rFonts w:asciiTheme="minorHAnsi" w:hAnsiTheme="minorHAnsi" w:cstheme="minorHAnsi"/>
            <w:sz w:val="20"/>
            <w:szCs w:val="20"/>
          </w:rPr>
          <w:t>http://www.apteca.tamu.edu</w:t>
        </w:r>
      </w:hyperlink>
      <w:r w:rsidR="003B65AE">
        <w:rPr>
          <w:rFonts w:asciiTheme="minorHAnsi" w:hAnsiTheme="minorHAnsi" w:cstheme="minorHAnsi"/>
          <w:sz w:val="20"/>
          <w:szCs w:val="20"/>
        </w:rPr>
        <w:t>)</w:t>
      </w:r>
    </w:p>
    <w:p w:rsidR="00226DA2" w:rsidRPr="00036C89" w:rsidRDefault="00226DA2" w:rsidP="006662F7">
      <w:pPr>
        <w:pStyle w:val="ListParagraph"/>
        <w:numPr>
          <w:ilvl w:val="0"/>
          <w:numId w:val="40"/>
        </w:numPr>
        <w:tabs>
          <w:tab w:val="left" w:pos="360"/>
        </w:tabs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Analyst runs three sets of control samples and plot</w:t>
      </w:r>
      <w:r w:rsidR="00BE1B71">
        <w:rPr>
          <w:rFonts w:asciiTheme="minorHAnsi" w:hAnsiTheme="minorHAnsi" w:cstheme="minorHAnsi"/>
          <w:sz w:val="20"/>
          <w:szCs w:val="20"/>
        </w:rPr>
        <w:t>s results</w:t>
      </w:r>
      <w:r w:rsidRPr="00036C89">
        <w:rPr>
          <w:rFonts w:asciiTheme="minorHAnsi" w:hAnsiTheme="minorHAnsi" w:cstheme="minorHAnsi"/>
          <w:sz w:val="20"/>
          <w:szCs w:val="20"/>
        </w:rPr>
        <w:t xml:space="preserve"> on the control chart</w:t>
      </w:r>
      <w:r w:rsidR="00314179">
        <w:rPr>
          <w:rFonts w:asciiTheme="minorHAnsi" w:hAnsiTheme="minorHAnsi" w:cstheme="minorHAnsi"/>
          <w:sz w:val="20"/>
          <w:szCs w:val="20"/>
        </w:rPr>
        <w:t>; and</w:t>
      </w:r>
    </w:p>
    <w:p w:rsidR="00FB6D72" w:rsidRPr="00FB6D72" w:rsidRDefault="003F6C1B" w:rsidP="006662F7">
      <w:pPr>
        <w:pStyle w:val="ListParagraph"/>
        <w:numPr>
          <w:ilvl w:val="0"/>
          <w:numId w:val="40"/>
        </w:numPr>
        <w:tabs>
          <w:tab w:val="left" w:pos="360"/>
        </w:tabs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Analyst runs quarterly APTECA proficiency </w:t>
      </w:r>
      <w:r w:rsidR="00BE1B71">
        <w:rPr>
          <w:rFonts w:asciiTheme="minorHAnsi" w:hAnsiTheme="minorHAnsi" w:cstheme="minorHAnsi"/>
          <w:sz w:val="20"/>
          <w:szCs w:val="20"/>
        </w:rPr>
        <w:t>analyses</w:t>
      </w:r>
      <w:r w:rsidR="009B46D8" w:rsidRPr="00036C89">
        <w:rPr>
          <w:rFonts w:asciiTheme="minorHAnsi" w:hAnsiTheme="minorHAnsi" w:cstheme="minorHAnsi"/>
          <w:sz w:val="20"/>
          <w:szCs w:val="20"/>
        </w:rPr>
        <w:t>.</w:t>
      </w:r>
    </w:p>
    <w:p w:rsidR="00236BFC" w:rsidRPr="00E63D2B" w:rsidRDefault="00236BFC" w:rsidP="00FB6D72">
      <w:pPr>
        <w:pStyle w:val="ListParagraph"/>
        <w:numPr>
          <w:ilvl w:val="0"/>
          <w:numId w:val="8"/>
        </w:numPr>
        <w:tabs>
          <w:tab w:val="left" w:pos="360"/>
        </w:tabs>
        <w:spacing w:before="100" w:beforeAutospacing="1" w:after="100" w:afterAutospacing="1"/>
        <w:ind w:hanging="720"/>
        <w:rPr>
          <w:rFonts w:asciiTheme="minorHAnsi" w:hAnsiTheme="minorHAnsi" w:cstheme="minorHAnsi"/>
          <w:b/>
          <w:sz w:val="20"/>
          <w:szCs w:val="20"/>
        </w:rPr>
      </w:pPr>
      <w:r w:rsidRPr="00E63D2B">
        <w:rPr>
          <w:rFonts w:asciiTheme="minorHAnsi" w:hAnsiTheme="minorHAnsi" w:cstheme="minorHAnsi"/>
          <w:b/>
          <w:sz w:val="20"/>
          <w:szCs w:val="20"/>
        </w:rPr>
        <w:t>Preventive Controls</w:t>
      </w:r>
      <w:r w:rsidR="000E042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26363F">
        <w:rPr>
          <w:rFonts w:asciiTheme="minorHAnsi" w:hAnsiTheme="minorHAnsi" w:cstheme="minorHAnsi"/>
          <w:b/>
          <w:sz w:val="20"/>
          <w:szCs w:val="20"/>
        </w:rPr>
        <w:t xml:space="preserve">Incoming Truckloads of </w:t>
      </w:r>
      <w:r w:rsidR="000E0424">
        <w:rPr>
          <w:rFonts w:asciiTheme="minorHAnsi" w:hAnsiTheme="minorHAnsi" w:cstheme="minorHAnsi"/>
          <w:b/>
          <w:sz w:val="20"/>
          <w:szCs w:val="20"/>
        </w:rPr>
        <w:t>Maize</w:t>
      </w:r>
    </w:p>
    <w:p w:rsidR="00D1126F" w:rsidRDefault="00941B62" w:rsidP="00D1126F">
      <w:pPr>
        <w:pStyle w:val="ListParagraph"/>
        <w:numPr>
          <w:ilvl w:val="1"/>
          <w:numId w:val="8"/>
        </w:numPr>
        <w:spacing w:before="100" w:beforeAutospacing="1" w:after="100" w:afterAutospacing="1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F85142">
        <w:rPr>
          <w:rFonts w:asciiTheme="minorHAnsi" w:hAnsiTheme="minorHAnsi" w:cstheme="minorHAnsi"/>
          <w:sz w:val="20"/>
          <w:szCs w:val="20"/>
          <w:u w:val="single"/>
        </w:rPr>
        <w:t>Maize Sample Collection</w:t>
      </w:r>
      <w:r w:rsidR="004D1062">
        <w:rPr>
          <w:rFonts w:asciiTheme="minorHAnsi" w:hAnsiTheme="minorHAnsi" w:cstheme="minorHAnsi"/>
          <w:sz w:val="20"/>
          <w:szCs w:val="20"/>
          <w:u w:val="single"/>
        </w:rPr>
        <w:t xml:space="preserve"> and Subsampling</w:t>
      </w:r>
      <w:r w:rsidRPr="00F85142">
        <w:rPr>
          <w:rFonts w:asciiTheme="minorHAnsi" w:hAnsiTheme="minorHAnsi" w:cstheme="minorHAnsi"/>
          <w:sz w:val="20"/>
          <w:szCs w:val="20"/>
        </w:rPr>
        <w:t xml:space="preserve">: </w:t>
      </w:r>
      <w:r w:rsidR="00BE6CD1">
        <w:rPr>
          <w:rFonts w:asciiTheme="minorHAnsi" w:hAnsiTheme="minorHAnsi" w:cstheme="minorHAnsi"/>
          <w:sz w:val="20"/>
          <w:szCs w:val="20"/>
        </w:rPr>
        <w:t>All incoming loads of maize</w:t>
      </w:r>
      <w:r w:rsidR="00236BFC" w:rsidRPr="00941B62">
        <w:rPr>
          <w:rFonts w:asciiTheme="minorHAnsi" w:hAnsiTheme="minorHAnsi" w:cstheme="minorHAnsi"/>
          <w:sz w:val="20"/>
          <w:szCs w:val="20"/>
        </w:rPr>
        <w:t xml:space="preserve"> will be representative and follow a prescribed pattern and frequency</w:t>
      </w:r>
      <w:r w:rsidR="00226DA2" w:rsidRPr="00941B62">
        <w:rPr>
          <w:rFonts w:asciiTheme="minorHAnsi" w:hAnsiTheme="minorHAnsi" w:cstheme="minorHAnsi"/>
          <w:sz w:val="20"/>
          <w:szCs w:val="20"/>
        </w:rPr>
        <w:t xml:space="preserve"> as follows</w:t>
      </w:r>
      <w:r w:rsidR="00236BFC" w:rsidRPr="00941B62">
        <w:rPr>
          <w:rFonts w:asciiTheme="minorHAnsi" w:hAnsiTheme="minorHAnsi" w:cstheme="minorHAnsi"/>
          <w:sz w:val="20"/>
          <w:szCs w:val="20"/>
        </w:rPr>
        <w:t>:</w:t>
      </w:r>
    </w:p>
    <w:p w:rsidR="004D1062" w:rsidRDefault="004D1062" w:rsidP="00D1126F">
      <w:pPr>
        <w:pStyle w:val="ListParagraph"/>
        <w:numPr>
          <w:ilvl w:val="0"/>
          <w:numId w:val="42"/>
        </w:numPr>
        <w:spacing w:before="100" w:beforeAutospacing="1" w:after="100" w:afterAutospacing="1"/>
        <w:ind w:left="144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Sample Collection:</w:t>
      </w:r>
    </w:p>
    <w:p w:rsidR="004D1062" w:rsidRDefault="00BE6CD1" w:rsidP="004D1062">
      <w:pPr>
        <w:pStyle w:val="ListParagraph"/>
        <w:numPr>
          <w:ilvl w:val="1"/>
          <w:numId w:val="42"/>
        </w:numPr>
        <w:spacing w:before="100" w:beforeAutospacing="1" w:after="100" w:afterAutospacing="1"/>
        <w:ind w:left="2160" w:hanging="180"/>
        <w:contextualSpacing/>
        <w:rPr>
          <w:rFonts w:asciiTheme="minorHAnsi" w:hAnsiTheme="minorHAnsi" w:cstheme="minorHAnsi"/>
          <w:sz w:val="20"/>
          <w:szCs w:val="20"/>
        </w:rPr>
      </w:pPr>
      <w:r w:rsidRPr="00D1126F">
        <w:rPr>
          <w:rFonts w:asciiTheme="minorHAnsi" w:hAnsiTheme="minorHAnsi" w:cstheme="minorHAnsi"/>
          <w:sz w:val="20"/>
          <w:szCs w:val="20"/>
        </w:rPr>
        <w:t xml:space="preserve">Bulk Loads: </w:t>
      </w:r>
      <w:r w:rsidR="00CF1963">
        <w:rPr>
          <w:rFonts w:asciiTheme="minorHAnsi" w:hAnsiTheme="minorHAnsi" w:cstheme="minorHAnsi"/>
          <w:sz w:val="20"/>
          <w:szCs w:val="20"/>
        </w:rPr>
        <w:t xml:space="preserve">A </w:t>
      </w:r>
      <w:r w:rsidR="00274208">
        <w:rPr>
          <w:rFonts w:asciiTheme="minorHAnsi" w:hAnsiTheme="minorHAnsi" w:cstheme="minorHAnsi"/>
          <w:sz w:val="20"/>
          <w:szCs w:val="20"/>
        </w:rPr>
        <w:t>__</w:t>
      </w:r>
      <w:r w:rsidR="00CF1963">
        <w:rPr>
          <w:rFonts w:asciiTheme="minorHAnsi" w:hAnsiTheme="minorHAnsi" w:cstheme="minorHAnsi"/>
          <w:sz w:val="20"/>
          <w:szCs w:val="20"/>
        </w:rPr>
        <w:t>-</w:t>
      </w:r>
      <w:r w:rsidRPr="00D1126F">
        <w:rPr>
          <w:rFonts w:asciiTheme="minorHAnsi" w:hAnsiTheme="minorHAnsi" w:cstheme="minorHAnsi"/>
          <w:sz w:val="20"/>
          <w:szCs w:val="20"/>
        </w:rPr>
        <w:t>probe sampling pattern performed with a slotted spiral grain probe</w:t>
      </w:r>
      <w:r w:rsidR="00B105B4" w:rsidRPr="00D1126F">
        <w:rPr>
          <w:rFonts w:asciiTheme="minorHAnsi" w:hAnsiTheme="minorHAnsi" w:cstheme="minorHAnsi"/>
          <w:sz w:val="20"/>
          <w:szCs w:val="20"/>
        </w:rPr>
        <w:t xml:space="preserve"> </w:t>
      </w:r>
      <w:r w:rsidR="00CF1963">
        <w:rPr>
          <w:rFonts w:asciiTheme="minorHAnsi" w:hAnsiTheme="minorHAnsi" w:cstheme="minorHAnsi"/>
          <w:sz w:val="20"/>
          <w:szCs w:val="20"/>
        </w:rPr>
        <w:t xml:space="preserve">is used </w:t>
      </w:r>
      <w:r w:rsidR="00B105B4" w:rsidRPr="00D1126F">
        <w:rPr>
          <w:rFonts w:asciiTheme="minorHAnsi" w:hAnsiTheme="minorHAnsi" w:cstheme="minorHAnsi"/>
          <w:sz w:val="20"/>
          <w:szCs w:val="20"/>
        </w:rPr>
        <w:t xml:space="preserve">to </w:t>
      </w:r>
      <w:r w:rsidR="00B105B4" w:rsidRPr="004D143D">
        <w:rPr>
          <w:rFonts w:asciiTheme="minorHAnsi" w:hAnsiTheme="minorHAnsi" w:cstheme="minorHAnsi"/>
          <w:sz w:val="20"/>
          <w:szCs w:val="20"/>
        </w:rPr>
        <w:t>collect</w:t>
      </w:r>
      <w:r w:rsidR="00584495" w:rsidRPr="004D143D">
        <w:rPr>
          <w:rFonts w:asciiTheme="minorHAnsi" w:hAnsiTheme="minorHAnsi" w:cstheme="minorHAnsi"/>
          <w:sz w:val="20"/>
          <w:szCs w:val="20"/>
        </w:rPr>
        <w:t xml:space="preserve"> a </w:t>
      </w:r>
      <w:r w:rsidR="00275B0C" w:rsidRPr="004D143D">
        <w:rPr>
          <w:rFonts w:asciiTheme="minorHAnsi" w:hAnsiTheme="minorHAnsi" w:cstheme="minorHAnsi"/>
          <w:sz w:val="20"/>
          <w:szCs w:val="20"/>
        </w:rPr>
        <w:t>minimum</w:t>
      </w:r>
      <w:r w:rsidR="00275B0C">
        <w:rPr>
          <w:rFonts w:asciiTheme="minorHAnsi" w:hAnsiTheme="minorHAnsi" w:cstheme="minorHAnsi"/>
          <w:sz w:val="20"/>
          <w:szCs w:val="20"/>
        </w:rPr>
        <w:t xml:space="preserve"> of </w:t>
      </w:r>
      <w:r w:rsidR="00937977">
        <w:rPr>
          <w:rFonts w:asciiTheme="minorHAnsi" w:hAnsiTheme="minorHAnsi" w:cstheme="minorHAnsi"/>
          <w:sz w:val="20"/>
          <w:szCs w:val="20"/>
        </w:rPr>
        <w:t>__</w:t>
      </w:r>
      <w:r w:rsidR="007A1DA7" w:rsidRPr="004D1062">
        <w:rPr>
          <w:rFonts w:asciiTheme="minorHAnsi" w:hAnsiTheme="minorHAnsi" w:cstheme="minorHAnsi"/>
          <w:sz w:val="20"/>
          <w:szCs w:val="20"/>
        </w:rPr>
        <w:t xml:space="preserve"> kg</w:t>
      </w:r>
      <w:r w:rsidR="00D1126F" w:rsidRPr="00D1126F">
        <w:rPr>
          <w:rFonts w:asciiTheme="minorHAnsi" w:hAnsiTheme="minorHAnsi" w:cstheme="minorHAnsi"/>
          <w:sz w:val="20"/>
          <w:szCs w:val="20"/>
        </w:rPr>
        <w:t>.</w:t>
      </w:r>
      <w:r w:rsidR="00A237E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26DA2" w:rsidRDefault="00BE6CD1" w:rsidP="004D1062">
      <w:pPr>
        <w:pStyle w:val="ListParagraph"/>
        <w:numPr>
          <w:ilvl w:val="1"/>
          <w:numId w:val="42"/>
        </w:numPr>
        <w:spacing w:before="100" w:beforeAutospacing="1" w:after="100" w:afterAutospacing="1"/>
        <w:ind w:left="2160" w:hanging="180"/>
        <w:contextualSpacing/>
        <w:rPr>
          <w:rFonts w:asciiTheme="minorHAnsi" w:hAnsiTheme="minorHAnsi" w:cstheme="minorHAnsi"/>
          <w:sz w:val="20"/>
          <w:szCs w:val="20"/>
        </w:rPr>
      </w:pPr>
      <w:r w:rsidRPr="004D1062">
        <w:rPr>
          <w:rFonts w:asciiTheme="minorHAnsi" w:hAnsiTheme="minorHAnsi" w:cstheme="minorHAnsi"/>
          <w:sz w:val="20"/>
          <w:szCs w:val="20"/>
        </w:rPr>
        <w:t xml:space="preserve">Bags: </w:t>
      </w:r>
      <w:r w:rsidR="00CF1963">
        <w:rPr>
          <w:rFonts w:asciiTheme="minorHAnsi" w:hAnsiTheme="minorHAnsi" w:cstheme="minorHAnsi"/>
          <w:sz w:val="20"/>
          <w:szCs w:val="20"/>
        </w:rPr>
        <w:t>A</w:t>
      </w:r>
      <w:r w:rsidR="00B105B4" w:rsidRPr="004D1062">
        <w:rPr>
          <w:rFonts w:asciiTheme="minorHAnsi" w:hAnsiTheme="minorHAnsi" w:cstheme="minorHAnsi"/>
          <w:sz w:val="20"/>
          <w:szCs w:val="20"/>
        </w:rPr>
        <w:t xml:space="preserve"> </w:t>
      </w:r>
      <w:r w:rsidR="00B1399C">
        <w:rPr>
          <w:rFonts w:asciiTheme="minorHAnsi" w:hAnsiTheme="minorHAnsi" w:cstheme="minorHAnsi"/>
          <w:sz w:val="20"/>
          <w:szCs w:val="20"/>
        </w:rPr>
        <w:t>bag probe</w:t>
      </w:r>
      <w:r w:rsidR="00B105B4" w:rsidRPr="004D1062">
        <w:rPr>
          <w:rFonts w:asciiTheme="minorHAnsi" w:hAnsiTheme="minorHAnsi" w:cstheme="minorHAnsi"/>
          <w:sz w:val="20"/>
          <w:szCs w:val="20"/>
        </w:rPr>
        <w:t xml:space="preserve"> </w:t>
      </w:r>
      <w:r w:rsidR="00CF1963">
        <w:rPr>
          <w:rFonts w:asciiTheme="minorHAnsi" w:hAnsiTheme="minorHAnsi" w:cstheme="minorHAnsi"/>
          <w:sz w:val="20"/>
          <w:szCs w:val="20"/>
        </w:rPr>
        <w:t xml:space="preserve">is used </w:t>
      </w:r>
      <w:r w:rsidR="00B105B4" w:rsidRPr="004D1062">
        <w:rPr>
          <w:rFonts w:asciiTheme="minorHAnsi" w:hAnsiTheme="minorHAnsi" w:cstheme="minorHAnsi"/>
          <w:sz w:val="20"/>
          <w:szCs w:val="20"/>
        </w:rPr>
        <w:t xml:space="preserve">to </w:t>
      </w:r>
      <w:r w:rsidR="00B105B4" w:rsidRPr="004D143D">
        <w:rPr>
          <w:rFonts w:asciiTheme="minorHAnsi" w:hAnsiTheme="minorHAnsi" w:cstheme="minorHAnsi"/>
          <w:sz w:val="20"/>
          <w:szCs w:val="20"/>
        </w:rPr>
        <w:t>collect</w:t>
      </w:r>
      <w:r w:rsidR="00275B0C" w:rsidRPr="004D143D">
        <w:rPr>
          <w:rFonts w:asciiTheme="minorHAnsi" w:hAnsiTheme="minorHAnsi" w:cstheme="minorHAnsi"/>
          <w:sz w:val="20"/>
          <w:szCs w:val="20"/>
        </w:rPr>
        <w:t xml:space="preserve"> a minimum</w:t>
      </w:r>
      <w:r w:rsidR="00275B0C" w:rsidRPr="004D1062">
        <w:rPr>
          <w:rFonts w:asciiTheme="minorHAnsi" w:hAnsiTheme="minorHAnsi" w:cstheme="minorHAnsi"/>
          <w:sz w:val="20"/>
          <w:szCs w:val="20"/>
        </w:rPr>
        <w:t xml:space="preserve"> </w:t>
      </w:r>
      <w:r w:rsidR="00226DA2" w:rsidRPr="004D1062">
        <w:rPr>
          <w:rFonts w:asciiTheme="minorHAnsi" w:hAnsiTheme="minorHAnsi" w:cstheme="minorHAnsi"/>
          <w:sz w:val="20"/>
          <w:szCs w:val="20"/>
        </w:rPr>
        <w:t xml:space="preserve">of </w:t>
      </w:r>
      <w:r w:rsidR="00937977">
        <w:rPr>
          <w:rFonts w:asciiTheme="minorHAnsi" w:hAnsiTheme="minorHAnsi" w:cstheme="minorHAnsi"/>
          <w:sz w:val="20"/>
          <w:szCs w:val="20"/>
        </w:rPr>
        <w:t>__</w:t>
      </w:r>
      <w:r w:rsidR="00226DA2" w:rsidRPr="004D1062">
        <w:rPr>
          <w:rFonts w:asciiTheme="minorHAnsi" w:hAnsiTheme="minorHAnsi" w:cstheme="minorHAnsi"/>
          <w:sz w:val="20"/>
          <w:szCs w:val="20"/>
        </w:rPr>
        <w:t xml:space="preserve"> kg</w:t>
      </w:r>
      <w:r w:rsidR="00B105B4" w:rsidRPr="004D1062">
        <w:rPr>
          <w:rFonts w:asciiTheme="minorHAnsi" w:hAnsiTheme="minorHAnsi" w:cstheme="minorHAnsi"/>
          <w:sz w:val="20"/>
          <w:szCs w:val="20"/>
        </w:rPr>
        <w:t>.</w:t>
      </w:r>
    </w:p>
    <w:p w:rsidR="004D1062" w:rsidRPr="004D1062" w:rsidRDefault="00A237E1" w:rsidP="004D1062">
      <w:pPr>
        <w:pStyle w:val="ListParagraph"/>
        <w:numPr>
          <w:ilvl w:val="0"/>
          <w:numId w:val="42"/>
        </w:numPr>
        <w:spacing w:before="100" w:beforeAutospacing="1" w:after="100" w:afterAutospacing="1"/>
        <w:ind w:left="144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Subsampling:</w:t>
      </w:r>
    </w:p>
    <w:p w:rsidR="00EA5027" w:rsidRDefault="00226DA2" w:rsidP="00EA5027">
      <w:pPr>
        <w:pStyle w:val="ListParagraph"/>
        <w:numPr>
          <w:ilvl w:val="2"/>
          <w:numId w:val="43"/>
        </w:numPr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</w:rPr>
      </w:pPr>
      <w:r w:rsidRPr="00EA5027">
        <w:rPr>
          <w:rFonts w:asciiTheme="minorHAnsi" w:hAnsiTheme="minorHAnsi" w:cstheme="minorHAnsi"/>
          <w:sz w:val="20"/>
          <w:szCs w:val="20"/>
        </w:rPr>
        <w:t xml:space="preserve">The entire </w:t>
      </w:r>
      <w:r w:rsidR="00937977">
        <w:rPr>
          <w:rFonts w:asciiTheme="minorHAnsi" w:hAnsiTheme="minorHAnsi" w:cstheme="minorHAnsi"/>
          <w:sz w:val="20"/>
          <w:szCs w:val="20"/>
        </w:rPr>
        <w:t>__</w:t>
      </w:r>
      <w:r w:rsidRPr="00EA5027">
        <w:rPr>
          <w:rFonts w:asciiTheme="minorHAnsi" w:hAnsiTheme="minorHAnsi" w:cstheme="minorHAnsi"/>
          <w:sz w:val="20"/>
          <w:szCs w:val="20"/>
        </w:rPr>
        <w:t>kg maize sample is ground</w:t>
      </w:r>
      <w:r w:rsidR="00EA5027">
        <w:rPr>
          <w:rFonts w:asciiTheme="minorHAnsi" w:hAnsiTheme="minorHAnsi" w:cstheme="minorHAnsi"/>
          <w:sz w:val="20"/>
          <w:szCs w:val="20"/>
        </w:rPr>
        <w:t>;</w:t>
      </w:r>
    </w:p>
    <w:p w:rsidR="00EA5027" w:rsidRDefault="00E7066B" w:rsidP="00EA5027">
      <w:pPr>
        <w:pStyle w:val="ListParagraph"/>
        <w:numPr>
          <w:ilvl w:val="2"/>
          <w:numId w:val="43"/>
        </w:numPr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</w:rPr>
      </w:pPr>
      <w:r w:rsidRPr="00EA5027">
        <w:rPr>
          <w:rFonts w:asciiTheme="minorHAnsi" w:hAnsiTheme="minorHAnsi" w:cstheme="minorHAnsi"/>
          <w:sz w:val="20"/>
          <w:szCs w:val="20"/>
        </w:rPr>
        <w:t>A representative 5</w:t>
      </w:r>
      <w:r w:rsidR="00226DA2" w:rsidRPr="00EA5027">
        <w:rPr>
          <w:rFonts w:asciiTheme="minorHAnsi" w:hAnsiTheme="minorHAnsi" w:cstheme="minorHAnsi"/>
          <w:sz w:val="20"/>
          <w:szCs w:val="20"/>
        </w:rPr>
        <w:t>00 g subsample is obtained using a</w:t>
      </w:r>
      <w:r w:rsidR="009B46D8" w:rsidRPr="00EA5027">
        <w:rPr>
          <w:rFonts w:asciiTheme="minorHAnsi" w:hAnsiTheme="minorHAnsi" w:cstheme="minorHAnsi"/>
          <w:sz w:val="20"/>
          <w:szCs w:val="20"/>
        </w:rPr>
        <w:t xml:space="preserve"> </w:t>
      </w:r>
      <w:r w:rsidR="00226DA2" w:rsidRPr="00EA5027">
        <w:rPr>
          <w:rFonts w:asciiTheme="minorHAnsi" w:hAnsiTheme="minorHAnsi" w:cstheme="minorHAnsi"/>
          <w:sz w:val="20"/>
          <w:szCs w:val="20"/>
        </w:rPr>
        <w:t>quartering</w:t>
      </w:r>
      <w:r w:rsidR="009B46D8" w:rsidRPr="00EA5027">
        <w:rPr>
          <w:rFonts w:asciiTheme="minorHAnsi" w:hAnsiTheme="minorHAnsi" w:cstheme="minorHAnsi"/>
          <w:sz w:val="20"/>
          <w:szCs w:val="20"/>
        </w:rPr>
        <w:t xml:space="preserve"> or riffling</w:t>
      </w:r>
      <w:r w:rsidR="00226DA2" w:rsidRPr="00EA5027">
        <w:rPr>
          <w:rFonts w:asciiTheme="minorHAnsi" w:hAnsiTheme="minorHAnsi" w:cstheme="minorHAnsi"/>
          <w:sz w:val="20"/>
          <w:szCs w:val="20"/>
        </w:rPr>
        <w:t xml:space="preserve"> technique</w:t>
      </w:r>
      <w:r w:rsidR="00F85142" w:rsidRPr="00EA5027">
        <w:rPr>
          <w:rFonts w:asciiTheme="minorHAnsi" w:hAnsiTheme="minorHAnsi" w:cstheme="minorHAnsi"/>
          <w:sz w:val="20"/>
          <w:szCs w:val="20"/>
        </w:rPr>
        <w:t>;</w:t>
      </w:r>
    </w:p>
    <w:p w:rsidR="004D1062" w:rsidRPr="00A237E1" w:rsidRDefault="00226DA2" w:rsidP="00A237E1">
      <w:pPr>
        <w:pStyle w:val="ListParagraph"/>
        <w:numPr>
          <w:ilvl w:val="2"/>
          <w:numId w:val="43"/>
        </w:numPr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</w:rPr>
      </w:pPr>
      <w:r w:rsidRPr="00EA5027">
        <w:rPr>
          <w:rFonts w:asciiTheme="minorHAnsi" w:hAnsiTheme="minorHAnsi" w:cstheme="minorHAnsi"/>
          <w:sz w:val="20"/>
          <w:szCs w:val="20"/>
        </w:rPr>
        <w:t>50 g are ana</w:t>
      </w:r>
      <w:r w:rsidR="00E7066B" w:rsidRPr="00EA5027">
        <w:rPr>
          <w:rFonts w:asciiTheme="minorHAnsi" w:hAnsiTheme="minorHAnsi" w:cstheme="minorHAnsi"/>
          <w:sz w:val="20"/>
          <w:szCs w:val="20"/>
        </w:rPr>
        <w:t>lyzed for aflatoxin</w:t>
      </w:r>
      <w:r w:rsidR="00F85142" w:rsidRPr="00EA5027">
        <w:rPr>
          <w:rFonts w:asciiTheme="minorHAnsi" w:hAnsiTheme="minorHAnsi" w:cstheme="minorHAnsi"/>
          <w:sz w:val="20"/>
          <w:szCs w:val="20"/>
        </w:rPr>
        <w:t xml:space="preserve"> and</w:t>
      </w:r>
      <w:r w:rsidR="00E7066B" w:rsidRPr="00EA5027">
        <w:rPr>
          <w:rFonts w:asciiTheme="minorHAnsi" w:hAnsiTheme="minorHAnsi" w:cstheme="minorHAnsi"/>
          <w:sz w:val="20"/>
          <w:szCs w:val="20"/>
        </w:rPr>
        <w:t xml:space="preserve"> the </w:t>
      </w:r>
      <w:r w:rsidR="00F85142" w:rsidRPr="00EA5027">
        <w:rPr>
          <w:rFonts w:asciiTheme="minorHAnsi" w:hAnsiTheme="minorHAnsi" w:cstheme="minorHAnsi"/>
          <w:sz w:val="20"/>
          <w:szCs w:val="20"/>
        </w:rPr>
        <w:t xml:space="preserve">remaining </w:t>
      </w:r>
      <w:r w:rsidR="00E7066B" w:rsidRPr="00EA5027">
        <w:rPr>
          <w:rFonts w:asciiTheme="minorHAnsi" w:hAnsiTheme="minorHAnsi" w:cstheme="minorHAnsi"/>
          <w:sz w:val="20"/>
          <w:szCs w:val="20"/>
        </w:rPr>
        <w:t>4</w:t>
      </w:r>
      <w:r w:rsidRPr="00EA5027">
        <w:rPr>
          <w:rFonts w:asciiTheme="minorHAnsi" w:hAnsiTheme="minorHAnsi" w:cstheme="minorHAnsi"/>
          <w:sz w:val="20"/>
          <w:szCs w:val="20"/>
        </w:rPr>
        <w:t xml:space="preserve">50 g are retained </w:t>
      </w:r>
      <w:r w:rsidR="00447CFF">
        <w:rPr>
          <w:rFonts w:asciiTheme="minorHAnsi" w:hAnsiTheme="minorHAnsi" w:cstheme="minorHAnsi"/>
          <w:sz w:val="20"/>
          <w:szCs w:val="20"/>
        </w:rPr>
        <w:t>as a file sample</w:t>
      </w:r>
      <w:r w:rsidR="009B46D8" w:rsidRPr="00EA5027">
        <w:rPr>
          <w:rFonts w:asciiTheme="minorHAnsi" w:hAnsiTheme="minorHAnsi" w:cstheme="minorHAnsi"/>
          <w:sz w:val="20"/>
          <w:szCs w:val="20"/>
        </w:rPr>
        <w:t>.</w:t>
      </w:r>
    </w:p>
    <w:p w:rsidR="00236BFC" w:rsidRPr="00036C89" w:rsidRDefault="00327187" w:rsidP="00FB6D72">
      <w:pPr>
        <w:pStyle w:val="ListParagraph"/>
        <w:numPr>
          <w:ilvl w:val="1"/>
          <w:numId w:val="8"/>
        </w:numPr>
        <w:spacing w:before="100" w:beforeAutospacing="1" w:after="100" w:afterAutospacing="1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327187">
        <w:rPr>
          <w:rFonts w:asciiTheme="minorHAnsi" w:hAnsiTheme="minorHAnsi" w:cstheme="minorHAnsi"/>
          <w:sz w:val="20"/>
          <w:szCs w:val="20"/>
          <w:u w:val="single"/>
        </w:rPr>
        <w:t>Maize Particle S</w:t>
      </w:r>
      <w:r w:rsidR="00236BFC" w:rsidRPr="00327187">
        <w:rPr>
          <w:rFonts w:asciiTheme="minorHAnsi" w:hAnsiTheme="minorHAnsi" w:cstheme="minorHAnsi"/>
          <w:sz w:val="20"/>
          <w:szCs w:val="20"/>
          <w:u w:val="single"/>
        </w:rPr>
        <w:t>ize</w:t>
      </w:r>
      <w:r>
        <w:rPr>
          <w:rFonts w:asciiTheme="minorHAnsi" w:hAnsiTheme="minorHAnsi" w:cstheme="minorHAnsi"/>
          <w:sz w:val="20"/>
          <w:szCs w:val="20"/>
        </w:rPr>
        <w:t>:</w:t>
      </w:r>
      <w:r w:rsidR="00236BFC" w:rsidRPr="00036C8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Particle size </w:t>
      </w:r>
      <w:r w:rsidR="00236BFC" w:rsidRPr="00036C89">
        <w:rPr>
          <w:rFonts w:asciiTheme="minorHAnsi" w:hAnsiTheme="minorHAnsi" w:cstheme="minorHAnsi"/>
          <w:sz w:val="20"/>
          <w:szCs w:val="20"/>
        </w:rPr>
        <w:t>of ground maize will be analyzed once per week or when the analyst suspects there is a need</w:t>
      </w:r>
      <w:r w:rsidR="00226DA2" w:rsidRPr="00036C89">
        <w:rPr>
          <w:rFonts w:asciiTheme="minorHAnsi" w:hAnsiTheme="minorHAnsi" w:cstheme="minorHAnsi"/>
          <w:sz w:val="20"/>
          <w:szCs w:val="20"/>
        </w:rPr>
        <w:t xml:space="preserve"> to adjust the grinder as follows:</w:t>
      </w:r>
    </w:p>
    <w:p w:rsidR="00226DA2" w:rsidRPr="00036C89" w:rsidRDefault="00226DA2" w:rsidP="00E84791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A 50 g representative subsample is </w:t>
      </w:r>
      <w:r w:rsidR="00B8614B">
        <w:rPr>
          <w:rFonts w:asciiTheme="minorHAnsi" w:hAnsiTheme="minorHAnsi" w:cstheme="minorHAnsi"/>
          <w:sz w:val="20"/>
          <w:szCs w:val="20"/>
        </w:rPr>
        <w:t xml:space="preserve"> </w:t>
      </w:r>
      <w:r w:rsidRPr="00036C89">
        <w:rPr>
          <w:rFonts w:asciiTheme="minorHAnsi" w:hAnsiTheme="minorHAnsi" w:cstheme="minorHAnsi"/>
          <w:sz w:val="20"/>
          <w:szCs w:val="20"/>
        </w:rPr>
        <w:t>weighed and placed on a 20 mesh sieve then covered by pan and lid</w:t>
      </w:r>
      <w:r w:rsidR="00327187">
        <w:rPr>
          <w:rFonts w:asciiTheme="minorHAnsi" w:hAnsiTheme="minorHAnsi" w:cstheme="minorHAnsi"/>
          <w:sz w:val="20"/>
          <w:szCs w:val="20"/>
        </w:rPr>
        <w:t>;</w:t>
      </w:r>
    </w:p>
    <w:p w:rsidR="00226DA2" w:rsidRPr="00036C89" w:rsidRDefault="00226DA2" w:rsidP="00E84791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The 50 g sample is </w:t>
      </w:r>
      <w:r w:rsidR="00327187">
        <w:rPr>
          <w:rFonts w:asciiTheme="minorHAnsi" w:hAnsiTheme="minorHAnsi" w:cstheme="minorHAnsi"/>
          <w:sz w:val="20"/>
          <w:szCs w:val="20"/>
        </w:rPr>
        <w:t>shaken</w:t>
      </w:r>
      <w:r w:rsidR="00327187" w:rsidRPr="00036C89">
        <w:rPr>
          <w:rFonts w:asciiTheme="minorHAnsi" w:hAnsiTheme="minorHAnsi" w:cstheme="minorHAnsi"/>
          <w:sz w:val="20"/>
          <w:szCs w:val="20"/>
        </w:rPr>
        <w:t xml:space="preserve"> </w:t>
      </w:r>
      <w:r w:rsidRPr="00036C89">
        <w:rPr>
          <w:rFonts w:asciiTheme="minorHAnsi" w:hAnsiTheme="minorHAnsi" w:cstheme="minorHAnsi"/>
          <w:sz w:val="20"/>
          <w:szCs w:val="20"/>
        </w:rPr>
        <w:t>for 60 seconds</w:t>
      </w:r>
      <w:r w:rsidR="00327187">
        <w:rPr>
          <w:rFonts w:asciiTheme="minorHAnsi" w:hAnsiTheme="minorHAnsi" w:cstheme="minorHAnsi"/>
          <w:sz w:val="20"/>
          <w:szCs w:val="20"/>
        </w:rPr>
        <w:t>;</w:t>
      </w:r>
    </w:p>
    <w:p w:rsidR="00226DA2" w:rsidRPr="00036C89" w:rsidRDefault="00226DA2" w:rsidP="00E84791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The material passing through the 20 mesh sieve is weighed</w:t>
      </w:r>
      <w:r w:rsidR="00327187">
        <w:rPr>
          <w:rFonts w:asciiTheme="minorHAnsi" w:hAnsiTheme="minorHAnsi" w:cstheme="minorHAnsi"/>
          <w:sz w:val="20"/>
          <w:szCs w:val="20"/>
        </w:rPr>
        <w:t>;</w:t>
      </w:r>
      <w:r w:rsidRPr="00036C8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26DA2" w:rsidRPr="00327187" w:rsidRDefault="00226DA2" w:rsidP="00E84791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327187">
        <w:rPr>
          <w:rFonts w:asciiTheme="minorHAnsi" w:hAnsiTheme="minorHAnsi" w:cstheme="minorHAnsi"/>
          <w:sz w:val="20"/>
          <w:szCs w:val="20"/>
        </w:rPr>
        <w:t>The percentage of material passing through the 20 mesh sieve is expressed as a percentage</w:t>
      </w:r>
      <w:r w:rsidR="00327187">
        <w:rPr>
          <w:rFonts w:asciiTheme="minorHAnsi" w:hAnsiTheme="minorHAnsi" w:cstheme="minorHAnsi"/>
          <w:sz w:val="20"/>
          <w:szCs w:val="20"/>
        </w:rPr>
        <w:t xml:space="preserve"> (t</w:t>
      </w:r>
      <w:r w:rsidRPr="00327187">
        <w:rPr>
          <w:rFonts w:asciiTheme="minorHAnsi" w:hAnsiTheme="minorHAnsi" w:cstheme="minorHAnsi"/>
          <w:sz w:val="20"/>
          <w:szCs w:val="20"/>
        </w:rPr>
        <w:t>arget particle size</w:t>
      </w:r>
      <w:r w:rsidR="00327187">
        <w:rPr>
          <w:rFonts w:asciiTheme="minorHAnsi" w:hAnsiTheme="minorHAnsi" w:cstheme="minorHAnsi"/>
          <w:sz w:val="20"/>
          <w:szCs w:val="20"/>
        </w:rPr>
        <w:t xml:space="preserve"> ≥</w:t>
      </w:r>
      <w:r w:rsidRPr="00327187">
        <w:rPr>
          <w:rFonts w:asciiTheme="minorHAnsi" w:hAnsiTheme="minorHAnsi" w:cstheme="minorHAnsi"/>
          <w:sz w:val="20"/>
          <w:szCs w:val="20"/>
        </w:rPr>
        <w:t xml:space="preserve">70% </w:t>
      </w:r>
      <w:r w:rsidRPr="00327187">
        <w:rPr>
          <w:rFonts w:asciiTheme="minorHAnsi" w:hAnsiTheme="minorHAnsi" w:cstheme="minorHAnsi"/>
          <w:sz w:val="20"/>
          <w:szCs w:val="20"/>
          <w:u w:val="single"/>
        </w:rPr>
        <w:t>+</w:t>
      </w:r>
      <w:r w:rsidRPr="00327187">
        <w:rPr>
          <w:rFonts w:asciiTheme="minorHAnsi" w:hAnsiTheme="minorHAnsi" w:cstheme="minorHAnsi"/>
          <w:sz w:val="20"/>
          <w:szCs w:val="20"/>
        </w:rPr>
        <w:t>10% passing through a 20 mesh sieve</w:t>
      </w:r>
      <w:r w:rsidR="00327187">
        <w:rPr>
          <w:rFonts w:asciiTheme="minorHAnsi" w:hAnsiTheme="minorHAnsi" w:cstheme="minorHAnsi"/>
          <w:sz w:val="20"/>
          <w:szCs w:val="20"/>
        </w:rPr>
        <w:t>);</w:t>
      </w:r>
    </w:p>
    <w:p w:rsidR="00226DA2" w:rsidRPr="00036C89" w:rsidRDefault="00226DA2" w:rsidP="00E84791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Adjust the grinder if less than 60% </w:t>
      </w:r>
      <w:r w:rsidR="00F25F70" w:rsidRPr="00036C89">
        <w:rPr>
          <w:rFonts w:asciiTheme="minorHAnsi" w:hAnsiTheme="minorHAnsi" w:cstheme="minorHAnsi"/>
          <w:sz w:val="20"/>
          <w:szCs w:val="20"/>
        </w:rPr>
        <w:t>ground maize passed through the 20 mesh sieve</w:t>
      </w:r>
      <w:r w:rsidR="00327187">
        <w:rPr>
          <w:rFonts w:asciiTheme="minorHAnsi" w:hAnsiTheme="minorHAnsi" w:cstheme="minorHAnsi"/>
          <w:sz w:val="20"/>
          <w:szCs w:val="20"/>
        </w:rPr>
        <w:t>;</w:t>
      </w:r>
      <w:r w:rsidR="00B379A4">
        <w:rPr>
          <w:rFonts w:asciiTheme="minorHAnsi" w:hAnsiTheme="minorHAnsi" w:cstheme="minorHAnsi"/>
          <w:sz w:val="20"/>
          <w:szCs w:val="20"/>
        </w:rPr>
        <w:t xml:space="preserve"> and</w:t>
      </w:r>
    </w:p>
    <w:p w:rsidR="00F25F70" w:rsidRPr="00036C89" w:rsidRDefault="00F25F70" w:rsidP="00E84791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Record results</w:t>
      </w:r>
      <w:r w:rsidR="00327187">
        <w:rPr>
          <w:rFonts w:asciiTheme="minorHAnsi" w:hAnsiTheme="minorHAnsi" w:cstheme="minorHAnsi"/>
          <w:sz w:val="20"/>
          <w:szCs w:val="20"/>
        </w:rPr>
        <w:t xml:space="preserve"> in the Particle Size Log</w:t>
      </w:r>
      <w:r w:rsidR="009B46D8" w:rsidRPr="00036C89">
        <w:rPr>
          <w:rFonts w:asciiTheme="minorHAnsi" w:hAnsiTheme="minorHAnsi" w:cstheme="minorHAnsi"/>
          <w:sz w:val="20"/>
          <w:szCs w:val="20"/>
        </w:rPr>
        <w:t>.</w:t>
      </w:r>
    </w:p>
    <w:p w:rsidR="00236BFC" w:rsidRPr="00036C89" w:rsidRDefault="00DD3EB1" w:rsidP="00FB6D72">
      <w:pPr>
        <w:pStyle w:val="ListParagraph"/>
        <w:numPr>
          <w:ilvl w:val="1"/>
          <w:numId w:val="8"/>
        </w:numPr>
        <w:spacing w:before="100" w:beforeAutospacing="1" w:after="100" w:afterAutospacing="1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DD3EB1">
        <w:rPr>
          <w:rFonts w:asciiTheme="minorHAnsi" w:hAnsiTheme="minorHAnsi" w:cstheme="minorHAnsi"/>
          <w:sz w:val="20"/>
          <w:szCs w:val="20"/>
          <w:u w:val="single"/>
        </w:rPr>
        <w:t xml:space="preserve">Lab Scale </w:t>
      </w:r>
      <w:r w:rsidR="00D96BCA">
        <w:rPr>
          <w:rFonts w:asciiTheme="minorHAnsi" w:hAnsiTheme="minorHAnsi" w:cstheme="minorHAnsi"/>
          <w:sz w:val="20"/>
          <w:szCs w:val="20"/>
          <w:u w:val="single"/>
        </w:rPr>
        <w:t>Calibration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236BFC" w:rsidRPr="00036C89">
        <w:rPr>
          <w:rFonts w:asciiTheme="minorHAnsi" w:hAnsiTheme="minorHAnsi" w:cstheme="minorHAnsi"/>
          <w:sz w:val="20"/>
          <w:szCs w:val="20"/>
        </w:rPr>
        <w:t>The laboratory scale will be calibrated daily</w:t>
      </w:r>
      <w:r w:rsidR="00F67427">
        <w:rPr>
          <w:rFonts w:asciiTheme="minorHAnsi" w:hAnsiTheme="minorHAnsi" w:cstheme="minorHAnsi"/>
          <w:sz w:val="20"/>
          <w:szCs w:val="20"/>
        </w:rPr>
        <w:t xml:space="preserve"> </w:t>
      </w:r>
      <w:r w:rsidR="006D31AD">
        <w:rPr>
          <w:rFonts w:asciiTheme="minorHAnsi" w:hAnsiTheme="minorHAnsi" w:cstheme="minorHAnsi"/>
          <w:sz w:val="20"/>
          <w:szCs w:val="20"/>
        </w:rPr>
        <w:t>before use</w:t>
      </w:r>
      <w:r w:rsidR="00F67427">
        <w:rPr>
          <w:rFonts w:asciiTheme="minorHAnsi" w:hAnsiTheme="minorHAnsi" w:cstheme="minorHAnsi"/>
          <w:sz w:val="20"/>
          <w:szCs w:val="20"/>
        </w:rPr>
        <w:t xml:space="preserve"> and after electrical </w:t>
      </w:r>
      <w:r w:rsidR="00F72AEF">
        <w:rPr>
          <w:rFonts w:asciiTheme="minorHAnsi" w:hAnsiTheme="minorHAnsi" w:cstheme="minorHAnsi"/>
          <w:sz w:val="20"/>
          <w:szCs w:val="20"/>
        </w:rPr>
        <w:t>outage</w:t>
      </w:r>
      <w:r w:rsidR="00236BFC" w:rsidRPr="00036C8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0E02D8" w:rsidRPr="00FA32E4" w:rsidRDefault="00FA32E4" w:rsidP="00FA32E4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Calibrate the scale daily before use with a </w:t>
      </w:r>
      <w:r w:rsidR="000E02D8" w:rsidRPr="00FA32E4">
        <w:rPr>
          <w:rFonts w:asciiTheme="minorHAnsi" w:hAnsiTheme="minorHAnsi" w:cstheme="minorHAnsi"/>
          <w:sz w:val="20"/>
          <w:szCs w:val="20"/>
        </w:rPr>
        <w:t>50 g</w:t>
      </w:r>
      <w:r w:rsidRPr="00FA32E4">
        <w:rPr>
          <w:rFonts w:asciiTheme="minorHAnsi" w:hAnsiTheme="minorHAnsi" w:cstheme="minorHAnsi"/>
          <w:sz w:val="20"/>
          <w:szCs w:val="20"/>
        </w:rPr>
        <w:t xml:space="preserve"> calibration</w:t>
      </w:r>
      <w:r w:rsidR="000E02D8" w:rsidRPr="00FA32E4">
        <w:rPr>
          <w:rFonts w:asciiTheme="minorHAnsi" w:hAnsiTheme="minorHAnsi" w:cstheme="minorHAnsi"/>
          <w:sz w:val="20"/>
          <w:szCs w:val="20"/>
        </w:rPr>
        <w:t xml:space="preserve"> weight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61342" w:rsidRPr="00FA32E4">
        <w:rPr>
          <w:rFonts w:asciiTheme="minorHAnsi" w:hAnsiTheme="minorHAnsi" w:cstheme="minorHAnsi"/>
          <w:sz w:val="20"/>
          <w:szCs w:val="20"/>
        </w:rPr>
        <w:t>(target calibration 49.</w:t>
      </w:r>
      <w:r w:rsidR="00EF7D0F">
        <w:rPr>
          <w:rFonts w:asciiTheme="minorHAnsi" w:hAnsiTheme="minorHAnsi" w:cstheme="minorHAnsi"/>
          <w:sz w:val="20"/>
          <w:szCs w:val="20"/>
        </w:rPr>
        <w:t>8- 50.2</w:t>
      </w:r>
      <w:r w:rsidR="00BC3F98">
        <w:rPr>
          <w:rFonts w:asciiTheme="minorHAnsi" w:hAnsiTheme="minorHAnsi" w:cstheme="minorHAnsi"/>
          <w:sz w:val="20"/>
          <w:szCs w:val="20"/>
        </w:rPr>
        <w:t xml:space="preserve"> grams (±0.2</w:t>
      </w:r>
      <w:r w:rsidR="00F61342" w:rsidRPr="00FA32E4">
        <w:rPr>
          <w:rFonts w:asciiTheme="minorHAnsi" w:hAnsiTheme="minorHAnsi" w:cstheme="minorHAnsi"/>
          <w:sz w:val="20"/>
          <w:szCs w:val="20"/>
        </w:rPr>
        <w:t xml:space="preserve"> g)</w:t>
      </w:r>
      <w:r w:rsidR="000E02D8" w:rsidRPr="00FA32E4">
        <w:rPr>
          <w:rFonts w:asciiTheme="minorHAnsi" w:hAnsiTheme="minorHAnsi" w:cstheme="minorHAnsi"/>
          <w:sz w:val="20"/>
          <w:szCs w:val="20"/>
        </w:rPr>
        <w:t>;</w:t>
      </w:r>
    </w:p>
    <w:p w:rsidR="000E02D8" w:rsidRPr="00FA32E4" w:rsidRDefault="000E02D8" w:rsidP="00FA32E4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Record results on the Lab Scale Log; </w:t>
      </w:r>
      <w:r w:rsidRPr="00FA32E4">
        <w:rPr>
          <w:rFonts w:asciiTheme="minorHAnsi" w:hAnsiTheme="minorHAnsi" w:cstheme="minorHAnsi"/>
          <w:sz w:val="20"/>
          <w:szCs w:val="20"/>
        </w:rPr>
        <w:t>and</w:t>
      </w:r>
    </w:p>
    <w:p w:rsidR="00F25F70" w:rsidRPr="00036C89" w:rsidRDefault="00F25F70" w:rsidP="00E84791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Adjust scale </w:t>
      </w:r>
      <w:r w:rsidR="00ED66B1" w:rsidRPr="00036C89">
        <w:rPr>
          <w:rFonts w:asciiTheme="minorHAnsi" w:hAnsiTheme="minorHAnsi" w:cstheme="minorHAnsi"/>
          <w:sz w:val="20"/>
          <w:szCs w:val="20"/>
        </w:rPr>
        <w:t>i</w:t>
      </w:r>
      <w:r w:rsidR="00ED66B1">
        <w:rPr>
          <w:rFonts w:asciiTheme="minorHAnsi" w:hAnsiTheme="minorHAnsi" w:cstheme="minorHAnsi"/>
          <w:sz w:val="20"/>
          <w:szCs w:val="20"/>
        </w:rPr>
        <w:t>f</w:t>
      </w:r>
      <w:r w:rsidR="00ED66B1" w:rsidRPr="00036C89">
        <w:rPr>
          <w:rFonts w:asciiTheme="minorHAnsi" w:hAnsiTheme="minorHAnsi" w:cstheme="minorHAnsi"/>
          <w:sz w:val="20"/>
          <w:szCs w:val="20"/>
        </w:rPr>
        <w:t xml:space="preserve"> </w:t>
      </w:r>
      <w:r w:rsidRPr="00036C89">
        <w:rPr>
          <w:rFonts w:asciiTheme="minorHAnsi" w:hAnsiTheme="minorHAnsi" w:cstheme="minorHAnsi"/>
          <w:sz w:val="20"/>
          <w:szCs w:val="20"/>
        </w:rPr>
        <w:t>the weight deviates by more than 0.</w:t>
      </w:r>
      <w:r w:rsidR="00BC3F98">
        <w:rPr>
          <w:rFonts w:asciiTheme="minorHAnsi" w:hAnsiTheme="minorHAnsi" w:cstheme="minorHAnsi"/>
          <w:sz w:val="20"/>
          <w:szCs w:val="20"/>
        </w:rPr>
        <w:t>2</w:t>
      </w:r>
      <w:r w:rsidR="00927CAB" w:rsidRPr="00036C89">
        <w:rPr>
          <w:rFonts w:asciiTheme="minorHAnsi" w:hAnsiTheme="minorHAnsi" w:cstheme="minorHAnsi"/>
          <w:sz w:val="20"/>
          <w:szCs w:val="20"/>
        </w:rPr>
        <w:t xml:space="preserve"> </w:t>
      </w:r>
      <w:r w:rsidRPr="00036C89">
        <w:rPr>
          <w:rFonts w:asciiTheme="minorHAnsi" w:hAnsiTheme="minorHAnsi" w:cstheme="minorHAnsi"/>
          <w:sz w:val="20"/>
          <w:szCs w:val="20"/>
        </w:rPr>
        <w:t>g</w:t>
      </w:r>
      <w:r w:rsidR="009B46D8" w:rsidRPr="00036C89">
        <w:rPr>
          <w:rFonts w:asciiTheme="minorHAnsi" w:hAnsiTheme="minorHAnsi" w:cstheme="minorHAnsi"/>
          <w:sz w:val="20"/>
          <w:szCs w:val="20"/>
        </w:rPr>
        <w:t>.</w:t>
      </w:r>
    </w:p>
    <w:p w:rsidR="00F25F70" w:rsidRPr="00036C89" w:rsidRDefault="00721DFF" w:rsidP="00FB6D72">
      <w:pPr>
        <w:pStyle w:val="ListParagraph"/>
        <w:numPr>
          <w:ilvl w:val="1"/>
          <w:numId w:val="8"/>
        </w:numPr>
        <w:spacing w:before="100" w:beforeAutospacing="1" w:after="100" w:afterAutospacing="1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721DFF">
        <w:rPr>
          <w:rFonts w:asciiTheme="minorHAnsi" w:hAnsiTheme="minorHAnsi" w:cstheme="minorHAnsi"/>
          <w:sz w:val="20"/>
          <w:szCs w:val="20"/>
          <w:u w:val="single"/>
        </w:rPr>
        <w:t>Control Sample Analysis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236BFC" w:rsidRPr="00036C89">
        <w:rPr>
          <w:rFonts w:asciiTheme="minorHAnsi" w:hAnsiTheme="minorHAnsi" w:cstheme="minorHAnsi"/>
          <w:sz w:val="20"/>
          <w:szCs w:val="20"/>
        </w:rPr>
        <w:t xml:space="preserve">Control samples provided by Texas </w:t>
      </w:r>
      <w:proofErr w:type="gramStart"/>
      <w:r w:rsidR="00236BFC" w:rsidRPr="00036C89">
        <w:rPr>
          <w:rFonts w:asciiTheme="minorHAnsi" w:hAnsiTheme="minorHAnsi" w:cstheme="minorHAnsi"/>
          <w:sz w:val="20"/>
          <w:szCs w:val="20"/>
        </w:rPr>
        <w:t>A&amp;M</w:t>
      </w:r>
      <w:proofErr w:type="gramEnd"/>
      <w:r w:rsidR="00236BFC" w:rsidRPr="00036C89">
        <w:rPr>
          <w:rFonts w:asciiTheme="minorHAnsi" w:hAnsiTheme="minorHAnsi" w:cstheme="minorHAnsi"/>
          <w:sz w:val="20"/>
          <w:szCs w:val="20"/>
        </w:rPr>
        <w:t xml:space="preserve"> AgriLife Research will be run at the beginning of the week and when new lots of test kits and reagents are used. </w:t>
      </w:r>
    </w:p>
    <w:p w:rsidR="00236BFC" w:rsidRDefault="00236BFC" w:rsidP="009C3D17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Results of the control sample will be plotted on the control chart</w:t>
      </w:r>
      <w:r w:rsidR="009B46D8" w:rsidRPr="00036C89">
        <w:rPr>
          <w:rFonts w:asciiTheme="minorHAnsi" w:hAnsiTheme="minorHAnsi" w:cstheme="minorHAnsi"/>
          <w:sz w:val="20"/>
          <w:szCs w:val="20"/>
        </w:rPr>
        <w:t>.</w:t>
      </w:r>
    </w:p>
    <w:p w:rsidR="006662F7" w:rsidRDefault="005A4389" w:rsidP="009C3D17">
      <w:pPr>
        <w:pStyle w:val="ListParagraph"/>
        <w:numPr>
          <w:ilvl w:val="2"/>
          <w:numId w:val="8"/>
        </w:numPr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If the laboratory results are outside the aflatoxin control sample limits, corrective action by the laboratory will be implemented to determine the cause of the deviation (inaccurate measurement). </w:t>
      </w:r>
    </w:p>
    <w:p w:rsidR="00236BFC" w:rsidRPr="006662F7" w:rsidRDefault="00236BFC" w:rsidP="006662F7">
      <w:pPr>
        <w:pStyle w:val="ListParagraph"/>
        <w:numPr>
          <w:ilvl w:val="0"/>
          <w:numId w:val="46"/>
        </w:numPr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</w:rPr>
      </w:pPr>
      <w:r w:rsidRPr="006662F7">
        <w:rPr>
          <w:rFonts w:asciiTheme="minorHAnsi" w:hAnsiTheme="minorHAnsi" w:cstheme="minorHAnsi"/>
          <w:sz w:val="20"/>
          <w:szCs w:val="20"/>
          <w:u w:val="single"/>
        </w:rPr>
        <w:t xml:space="preserve">Retained </w:t>
      </w:r>
      <w:r w:rsidR="000E0424" w:rsidRPr="006662F7">
        <w:rPr>
          <w:rFonts w:asciiTheme="minorHAnsi" w:hAnsiTheme="minorHAnsi" w:cstheme="minorHAnsi"/>
          <w:sz w:val="20"/>
          <w:szCs w:val="20"/>
          <w:u w:val="single"/>
        </w:rPr>
        <w:t xml:space="preserve">Maize </w:t>
      </w:r>
      <w:r w:rsidR="00DB1969" w:rsidRPr="006662F7">
        <w:rPr>
          <w:rFonts w:asciiTheme="minorHAnsi" w:hAnsiTheme="minorHAnsi" w:cstheme="minorHAnsi"/>
          <w:sz w:val="20"/>
          <w:szCs w:val="20"/>
          <w:u w:val="single"/>
        </w:rPr>
        <w:t>File Samples</w:t>
      </w:r>
      <w:r w:rsidR="00DB1969" w:rsidRPr="006662F7">
        <w:rPr>
          <w:rFonts w:asciiTheme="minorHAnsi" w:hAnsiTheme="minorHAnsi" w:cstheme="minorHAnsi"/>
          <w:sz w:val="20"/>
          <w:szCs w:val="20"/>
        </w:rPr>
        <w:t xml:space="preserve">: </w:t>
      </w:r>
      <w:r w:rsidR="0097706C">
        <w:rPr>
          <w:rFonts w:asciiTheme="minorHAnsi" w:hAnsiTheme="minorHAnsi" w:cstheme="minorHAnsi"/>
          <w:sz w:val="20"/>
          <w:szCs w:val="20"/>
        </w:rPr>
        <w:t>Twice a month</w:t>
      </w:r>
      <w:r w:rsidR="0063102D" w:rsidRPr="006662F7">
        <w:rPr>
          <w:rFonts w:asciiTheme="minorHAnsi" w:hAnsiTheme="minorHAnsi" w:cstheme="minorHAnsi"/>
          <w:sz w:val="20"/>
          <w:szCs w:val="20"/>
        </w:rPr>
        <w:t xml:space="preserve">, </w:t>
      </w:r>
      <w:r w:rsidR="00B931CE" w:rsidRPr="006662F7">
        <w:rPr>
          <w:rFonts w:asciiTheme="minorHAnsi" w:hAnsiTheme="minorHAnsi" w:cstheme="minorHAnsi"/>
          <w:sz w:val="20"/>
          <w:szCs w:val="20"/>
        </w:rPr>
        <w:t xml:space="preserve">_______________________________ (Name and Title) will send </w:t>
      </w:r>
      <w:r w:rsidR="0097706C">
        <w:rPr>
          <w:rFonts w:asciiTheme="minorHAnsi" w:hAnsiTheme="minorHAnsi" w:cstheme="minorHAnsi"/>
          <w:sz w:val="20"/>
          <w:szCs w:val="20"/>
        </w:rPr>
        <w:t>__</w:t>
      </w:r>
      <w:r w:rsidR="007050D0" w:rsidRPr="006662F7">
        <w:rPr>
          <w:rFonts w:asciiTheme="minorHAnsi" w:hAnsiTheme="minorHAnsi" w:cstheme="minorHAnsi"/>
          <w:sz w:val="20"/>
          <w:szCs w:val="20"/>
        </w:rPr>
        <w:t>, 450 g</w:t>
      </w:r>
      <w:r w:rsidR="0063102D" w:rsidRPr="006662F7">
        <w:rPr>
          <w:rFonts w:asciiTheme="minorHAnsi" w:hAnsiTheme="minorHAnsi" w:cstheme="minorHAnsi"/>
          <w:sz w:val="20"/>
          <w:szCs w:val="20"/>
        </w:rPr>
        <w:t xml:space="preserve"> </w:t>
      </w:r>
      <w:r w:rsidR="00A5424D" w:rsidRPr="006662F7">
        <w:rPr>
          <w:rFonts w:asciiTheme="minorHAnsi" w:hAnsiTheme="minorHAnsi" w:cstheme="minorHAnsi"/>
          <w:sz w:val="20"/>
          <w:szCs w:val="20"/>
        </w:rPr>
        <w:t xml:space="preserve">retained maize </w:t>
      </w:r>
      <w:r w:rsidR="0063102D" w:rsidRPr="006662F7">
        <w:rPr>
          <w:rFonts w:asciiTheme="minorHAnsi" w:hAnsiTheme="minorHAnsi" w:cstheme="minorHAnsi"/>
          <w:sz w:val="20"/>
          <w:szCs w:val="20"/>
        </w:rPr>
        <w:t>samples</w:t>
      </w:r>
      <w:r w:rsidR="00B931CE" w:rsidRPr="006662F7">
        <w:rPr>
          <w:rFonts w:asciiTheme="minorHAnsi" w:hAnsiTheme="minorHAnsi" w:cstheme="minorHAnsi"/>
          <w:sz w:val="20"/>
          <w:szCs w:val="20"/>
        </w:rPr>
        <w:t xml:space="preserve"> to</w:t>
      </w:r>
      <w:r w:rsidRPr="006662F7">
        <w:rPr>
          <w:rFonts w:asciiTheme="minorHAnsi" w:hAnsiTheme="minorHAnsi" w:cstheme="minorHAnsi"/>
          <w:sz w:val="20"/>
          <w:szCs w:val="20"/>
        </w:rPr>
        <w:t xml:space="preserve"> the Texas </w:t>
      </w:r>
      <w:proofErr w:type="gramStart"/>
      <w:r w:rsidRPr="006662F7">
        <w:rPr>
          <w:rFonts w:asciiTheme="minorHAnsi" w:hAnsiTheme="minorHAnsi" w:cstheme="minorHAnsi"/>
          <w:sz w:val="20"/>
          <w:szCs w:val="20"/>
        </w:rPr>
        <w:t>A&amp;M</w:t>
      </w:r>
      <w:proofErr w:type="gramEnd"/>
      <w:r w:rsidRPr="006662F7">
        <w:rPr>
          <w:rFonts w:asciiTheme="minorHAnsi" w:hAnsiTheme="minorHAnsi" w:cstheme="minorHAnsi"/>
          <w:sz w:val="20"/>
          <w:szCs w:val="20"/>
        </w:rPr>
        <w:t xml:space="preserve"> AgriLife Resea</w:t>
      </w:r>
      <w:r w:rsidR="00CB4915">
        <w:rPr>
          <w:rFonts w:asciiTheme="minorHAnsi" w:hAnsiTheme="minorHAnsi" w:cstheme="minorHAnsi"/>
          <w:sz w:val="20"/>
          <w:szCs w:val="20"/>
        </w:rPr>
        <w:t xml:space="preserve">rch laboratory at the </w:t>
      </w:r>
      <w:r w:rsidR="006C1F16">
        <w:rPr>
          <w:rFonts w:asciiTheme="minorHAnsi" w:hAnsiTheme="minorHAnsi" w:cstheme="minorHAnsi"/>
          <w:sz w:val="20"/>
          <w:szCs w:val="20"/>
        </w:rPr>
        <w:t>University of Nairobi</w:t>
      </w:r>
      <w:r w:rsidRPr="006662F7">
        <w:rPr>
          <w:rFonts w:asciiTheme="minorHAnsi" w:hAnsiTheme="minorHAnsi" w:cstheme="minorHAnsi"/>
          <w:sz w:val="20"/>
          <w:szCs w:val="20"/>
        </w:rPr>
        <w:t xml:space="preserve"> for verification</w:t>
      </w:r>
      <w:r w:rsidR="00A5424D" w:rsidRPr="006662F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236BFC" w:rsidRPr="00036C89" w:rsidRDefault="00236BFC" w:rsidP="00FB6D72">
      <w:pPr>
        <w:pStyle w:val="ListParagraph"/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</w:rPr>
      </w:pPr>
    </w:p>
    <w:p w:rsidR="000E0424" w:rsidRDefault="00E63D2B" w:rsidP="008B0646">
      <w:pPr>
        <w:pStyle w:val="ListParagraph"/>
        <w:numPr>
          <w:ilvl w:val="0"/>
          <w:numId w:val="8"/>
        </w:numPr>
        <w:tabs>
          <w:tab w:val="left" w:pos="360"/>
        </w:tabs>
        <w:spacing w:before="100" w:beforeAutospacing="1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E63D2B">
        <w:rPr>
          <w:rFonts w:asciiTheme="minorHAnsi" w:hAnsiTheme="minorHAnsi" w:cstheme="minorHAnsi"/>
          <w:b/>
          <w:sz w:val="20"/>
          <w:szCs w:val="20"/>
        </w:rPr>
        <w:t>Finished Product</w:t>
      </w:r>
      <w:r w:rsidR="00AA70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F02EE">
        <w:rPr>
          <w:rFonts w:asciiTheme="minorHAnsi" w:hAnsiTheme="minorHAnsi" w:cstheme="minorHAnsi"/>
          <w:b/>
          <w:sz w:val="20"/>
          <w:szCs w:val="20"/>
        </w:rPr>
        <w:t>(</w:t>
      </w:r>
      <w:r w:rsidR="000F6F42">
        <w:rPr>
          <w:rFonts w:asciiTheme="minorHAnsi" w:hAnsiTheme="minorHAnsi" w:cstheme="minorHAnsi"/>
          <w:b/>
          <w:sz w:val="20"/>
          <w:szCs w:val="20"/>
        </w:rPr>
        <w:t>i.e., m</w:t>
      </w:r>
      <w:r w:rsidR="003F02EE">
        <w:rPr>
          <w:rFonts w:asciiTheme="minorHAnsi" w:hAnsiTheme="minorHAnsi" w:cstheme="minorHAnsi"/>
          <w:b/>
          <w:sz w:val="20"/>
          <w:szCs w:val="20"/>
        </w:rPr>
        <w:t xml:space="preserve">aize </w:t>
      </w:r>
      <w:r w:rsidR="000F6F42">
        <w:rPr>
          <w:rFonts w:asciiTheme="minorHAnsi" w:hAnsiTheme="minorHAnsi" w:cstheme="minorHAnsi"/>
          <w:b/>
          <w:sz w:val="20"/>
          <w:szCs w:val="20"/>
        </w:rPr>
        <w:t>f</w:t>
      </w:r>
      <w:r w:rsidR="003F02EE">
        <w:rPr>
          <w:rFonts w:asciiTheme="minorHAnsi" w:hAnsiTheme="minorHAnsi" w:cstheme="minorHAnsi"/>
          <w:b/>
          <w:sz w:val="20"/>
          <w:szCs w:val="20"/>
        </w:rPr>
        <w:t xml:space="preserve">lour or </w:t>
      </w:r>
      <w:r w:rsidR="000F6F42">
        <w:rPr>
          <w:rFonts w:asciiTheme="minorHAnsi" w:hAnsiTheme="minorHAnsi" w:cstheme="minorHAnsi"/>
          <w:b/>
          <w:sz w:val="20"/>
          <w:szCs w:val="20"/>
        </w:rPr>
        <w:t>m</w:t>
      </w:r>
      <w:r w:rsidR="003F02EE">
        <w:rPr>
          <w:rFonts w:asciiTheme="minorHAnsi" w:hAnsiTheme="minorHAnsi" w:cstheme="minorHAnsi"/>
          <w:b/>
          <w:sz w:val="20"/>
          <w:szCs w:val="20"/>
        </w:rPr>
        <w:t xml:space="preserve">eal) </w:t>
      </w:r>
      <w:r w:rsidR="00AA709F">
        <w:rPr>
          <w:rFonts w:asciiTheme="minorHAnsi" w:hAnsiTheme="minorHAnsi" w:cstheme="minorHAnsi"/>
          <w:b/>
          <w:sz w:val="20"/>
          <w:szCs w:val="20"/>
        </w:rPr>
        <w:t>Preventative Controls</w:t>
      </w:r>
    </w:p>
    <w:p w:rsidR="000E0424" w:rsidRDefault="000E0424" w:rsidP="008B0646">
      <w:pPr>
        <w:pStyle w:val="ListParagraph"/>
        <w:numPr>
          <w:ilvl w:val="0"/>
          <w:numId w:val="10"/>
        </w:numPr>
        <w:tabs>
          <w:tab w:val="left" w:pos="360"/>
        </w:tabs>
        <w:spacing w:after="100" w:afterAutospacing="1"/>
        <w:contextualSpacing/>
        <w:rPr>
          <w:rFonts w:asciiTheme="minorHAnsi" w:hAnsiTheme="minorHAnsi" w:cstheme="minorHAnsi"/>
          <w:sz w:val="20"/>
          <w:szCs w:val="20"/>
        </w:rPr>
      </w:pPr>
      <w:r w:rsidRPr="000E0424">
        <w:rPr>
          <w:rFonts w:asciiTheme="minorHAnsi" w:hAnsiTheme="minorHAnsi" w:cstheme="minorHAnsi"/>
          <w:sz w:val="20"/>
          <w:szCs w:val="20"/>
          <w:u w:val="single"/>
        </w:rPr>
        <w:t>Flour Sample Collection</w:t>
      </w:r>
      <w:r w:rsidR="00633CAE">
        <w:rPr>
          <w:rFonts w:asciiTheme="minorHAnsi" w:hAnsiTheme="minorHAnsi" w:cstheme="minorHAnsi"/>
          <w:sz w:val="20"/>
          <w:szCs w:val="20"/>
        </w:rPr>
        <w:t xml:space="preserve">: Each hour, a </w:t>
      </w:r>
      <w:r w:rsidR="0097706C">
        <w:rPr>
          <w:rFonts w:asciiTheme="minorHAnsi" w:hAnsiTheme="minorHAnsi" w:cstheme="minorHAnsi"/>
          <w:sz w:val="20"/>
          <w:szCs w:val="20"/>
        </w:rPr>
        <w:t>200</w:t>
      </w:r>
      <w:r w:rsidRPr="000E0424">
        <w:rPr>
          <w:rFonts w:asciiTheme="minorHAnsi" w:hAnsiTheme="minorHAnsi" w:cstheme="minorHAnsi"/>
          <w:sz w:val="20"/>
          <w:szCs w:val="20"/>
        </w:rPr>
        <w:t xml:space="preserve"> g sample will be collected from the finished product stream. T</w:t>
      </w:r>
      <w:r w:rsidR="0097706C">
        <w:rPr>
          <w:rFonts w:asciiTheme="minorHAnsi" w:hAnsiTheme="minorHAnsi" w:cstheme="minorHAnsi"/>
          <w:sz w:val="20"/>
          <w:szCs w:val="20"/>
        </w:rPr>
        <w:t xml:space="preserve">he point of collection will be </w:t>
      </w:r>
      <w:r w:rsidRPr="000E0424">
        <w:rPr>
          <w:rFonts w:asciiTheme="minorHAnsi" w:hAnsiTheme="minorHAnsi" w:cstheme="minorHAnsi"/>
          <w:sz w:val="20"/>
          <w:szCs w:val="20"/>
        </w:rPr>
        <w:t xml:space="preserve">at the </w:t>
      </w:r>
      <w:r w:rsidR="00274208">
        <w:rPr>
          <w:rFonts w:asciiTheme="minorHAnsi" w:hAnsiTheme="minorHAnsi" w:cstheme="minorHAnsi"/>
          <w:sz w:val="20"/>
          <w:szCs w:val="20"/>
        </w:rPr>
        <w:t>_______</w:t>
      </w:r>
      <w:r w:rsidRPr="000E0424">
        <w:rPr>
          <w:rFonts w:asciiTheme="minorHAnsi" w:hAnsiTheme="minorHAnsi" w:cstheme="minorHAnsi"/>
          <w:sz w:val="20"/>
          <w:szCs w:val="20"/>
        </w:rPr>
        <w:t xml:space="preserve"> line spout </w:t>
      </w:r>
      <w:r w:rsidR="00274208">
        <w:rPr>
          <w:rFonts w:asciiTheme="minorHAnsi" w:hAnsiTheme="minorHAnsi" w:cstheme="minorHAnsi"/>
          <w:sz w:val="20"/>
          <w:szCs w:val="20"/>
        </w:rPr>
        <w:t xml:space="preserve">on the ____ </w:t>
      </w:r>
      <w:r w:rsidRPr="000E0424">
        <w:rPr>
          <w:rFonts w:asciiTheme="minorHAnsi" w:hAnsiTheme="minorHAnsi" w:cstheme="minorHAnsi"/>
          <w:sz w:val="20"/>
          <w:szCs w:val="20"/>
        </w:rPr>
        <w:t xml:space="preserve">floor. </w:t>
      </w:r>
      <w:r w:rsidR="00274208">
        <w:rPr>
          <w:rFonts w:asciiTheme="minorHAnsi" w:hAnsiTheme="minorHAnsi" w:cstheme="minorHAnsi"/>
          <w:sz w:val="20"/>
          <w:szCs w:val="20"/>
        </w:rPr>
        <w:t>S</w:t>
      </w:r>
      <w:r w:rsidRPr="000E0424">
        <w:rPr>
          <w:rFonts w:asciiTheme="minorHAnsi" w:hAnsiTheme="minorHAnsi" w:cstheme="minorHAnsi"/>
          <w:sz w:val="20"/>
          <w:szCs w:val="20"/>
        </w:rPr>
        <w:t>a</w:t>
      </w:r>
      <w:r w:rsidR="00633CAE">
        <w:rPr>
          <w:rFonts w:asciiTheme="minorHAnsi" w:hAnsiTheme="minorHAnsi" w:cstheme="minorHAnsi"/>
          <w:sz w:val="20"/>
          <w:szCs w:val="20"/>
        </w:rPr>
        <w:t>mples will be</w:t>
      </w:r>
      <w:r w:rsidR="00274208">
        <w:rPr>
          <w:rFonts w:asciiTheme="minorHAnsi" w:hAnsiTheme="minorHAnsi" w:cstheme="minorHAnsi"/>
          <w:sz w:val="20"/>
          <w:szCs w:val="20"/>
        </w:rPr>
        <w:t xml:space="preserve"> collected ___ (e.g. hourly) and</w:t>
      </w:r>
      <w:r w:rsidR="00633CAE">
        <w:rPr>
          <w:rFonts w:asciiTheme="minorHAnsi" w:hAnsiTheme="minorHAnsi" w:cstheme="minorHAnsi"/>
          <w:sz w:val="20"/>
          <w:szCs w:val="20"/>
        </w:rPr>
        <w:t xml:space="preserve"> composited every </w:t>
      </w:r>
      <w:r w:rsidR="00274208">
        <w:rPr>
          <w:rFonts w:asciiTheme="minorHAnsi" w:hAnsiTheme="minorHAnsi" w:cstheme="minorHAnsi"/>
          <w:sz w:val="20"/>
          <w:szCs w:val="20"/>
        </w:rPr>
        <w:t>_</w:t>
      </w:r>
      <w:r w:rsidRPr="000E0424">
        <w:rPr>
          <w:rFonts w:asciiTheme="minorHAnsi" w:hAnsiTheme="minorHAnsi" w:cstheme="minorHAnsi"/>
          <w:sz w:val="20"/>
          <w:szCs w:val="20"/>
        </w:rPr>
        <w:t xml:space="preserve"> hours </w:t>
      </w:r>
      <w:r w:rsidR="00633CAE">
        <w:rPr>
          <w:rFonts w:asciiTheme="minorHAnsi" w:hAnsiTheme="minorHAnsi" w:cstheme="minorHAnsi"/>
          <w:sz w:val="20"/>
          <w:szCs w:val="20"/>
        </w:rPr>
        <w:t xml:space="preserve">(total </w:t>
      </w:r>
      <w:r w:rsidR="0097706C">
        <w:rPr>
          <w:rFonts w:asciiTheme="minorHAnsi" w:hAnsiTheme="minorHAnsi" w:cstheme="minorHAnsi"/>
          <w:sz w:val="20"/>
          <w:szCs w:val="20"/>
        </w:rPr>
        <w:t>_</w:t>
      </w:r>
      <w:r w:rsidR="00633CAE">
        <w:rPr>
          <w:rFonts w:asciiTheme="minorHAnsi" w:hAnsiTheme="minorHAnsi" w:cstheme="minorHAnsi"/>
          <w:sz w:val="20"/>
          <w:szCs w:val="20"/>
        </w:rPr>
        <w:t xml:space="preserve"> kg of flour) </w:t>
      </w:r>
      <w:r w:rsidRPr="000E0424">
        <w:rPr>
          <w:rFonts w:asciiTheme="minorHAnsi" w:hAnsiTheme="minorHAnsi" w:cstheme="minorHAnsi"/>
          <w:sz w:val="20"/>
          <w:szCs w:val="20"/>
        </w:rPr>
        <w:t>and tested for aflatoxin following test kit directions.</w:t>
      </w:r>
    </w:p>
    <w:p w:rsidR="00F25F70" w:rsidRPr="00A761FA" w:rsidRDefault="000E0424" w:rsidP="00FB6D7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</w:rPr>
      </w:pPr>
      <w:r w:rsidRPr="000E0424">
        <w:rPr>
          <w:rFonts w:asciiTheme="minorHAnsi" w:hAnsiTheme="minorHAnsi" w:cstheme="minorHAnsi"/>
          <w:sz w:val="20"/>
          <w:szCs w:val="20"/>
          <w:u w:val="single"/>
        </w:rPr>
        <w:t>Retained Flour Samples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97706C">
        <w:rPr>
          <w:rFonts w:asciiTheme="minorHAnsi" w:hAnsiTheme="minorHAnsi" w:cstheme="minorHAnsi"/>
          <w:sz w:val="20"/>
          <w:szCs w:val="20"/>
        </w:rPr>
        <w:t>Every two</w:t>
      </w:r>
      <w:r w:rsidR="007050D0">
        <w:rPr>
          <w:rFonts w:asciiTheme="minorHAnsi" w:hAnsiTheme="minorHAnsi" w:cstheme="minorHAnsi"/>
          <w:sz w:val="20"/>
          <w:szCs w:val="20"/>
        </w:rPr>
        <w:t xml:space="preserve"> week</w:t>
      </w:r>
      <w:r w:rsidR="0097706C">
        <w:rPr>
          <w:rFonts w:asciiTheme="minorHAnsi" w:hAnsiTheme="minorHAnsi" w:cstheme="minorHAnsi"/>
          <w:sz w:val="20"/>
          <w:szCs w:val="20"/>
        </w:rPr>
        <w:t>s</w:t>
      </w:r>
      <w:r w:rsidR="007050D0">
        <w:rPr>
          <w:rFonts w:asciiTheme="minorHAnsi" w:hAnsiTheme="minorHAnsi" w:cstheme="minorHAnsi"/>
          <w:sz w:val="20"/>
          <w:szCs w:val="20"/>
        </w:rPr>
        <w:t xml:space="preserve">, </w:t>
      </w:r>
      <w:r w:rsidR="00B931CE">
        <w:rPr>
          <w:rFonts w:asciiTheme="minorHAnsi" w:hAnsiTheme="minorHAnsi" w:cstheme="minorHAnsi"/>
          <w:sz w:val="20"/>
          <w:szCs w:val="20"/>
        </w:rPr>
        <w:t xml:space="preserve">_______________________________ (Name and Title) will send </w:t>
      </w:r>
      <w:r w:rsidR="0097706C">
        <w:rPr>
          <w:rFonts w:asciiTheme="minorHAnsi" w:hAnsiTheme="minorHAnsi" w:cstheme="minorHAnsi"/>
          <w:sz w:val="20"/>
          <w:szCs w:val="20"/>
        </w:rPr>
        <w:t>__</w:t>
      </w:r>
      <w:r w:rsidR="007050D0">
        <w:rPr>
          <w:rFonts w:asciiTheme="minorHAnsi" w:hAnsiTheme="minorHAnsi" w:cstheme="minorHAnsi"/>
          <w:sz w:val="20"/>
          <w:szCs w:val="20"/>
        </w:rPr>
        <w:t xml:space="preserve">, </w:t>
      </w:r>
      <w:r w:rsidR="004D143D">
        <w:rPr>
          <w:rFonts w:asciiTheme="minorHAnsi" w:hAnsiTheme="minorHAnsi" w:cstheme="minorHAnsi"/>
          <w:sz w:val="20"/>
          <w:szCs w:val="20"/>
        </w:rPr>
        <w:t>500</w:t>
      </w:r>
      <w:r w:rsidR="007050D0">
        <w:rPr>
          <w:rFonts w:asciiTheme="minorHAnsi" w:hAnsiTheme="minorHAnsi" w:cstheme="minorHAnsi"/>
          <w:sz w:val="20"/>
          <w:szCs w:val="20"/>
        </w:rPr>
        <w:t xml:space="preserve">g </w:t>
      </w:r>
      <w:r w:rsidR="00A5424D">
        <w:rPr>
          <w:rFonts w:asciiTheme="minorHAnsi" w:hAnsiTheme="minorHAnsi" w:cstheme="minorHAnsi"/>
          <w:sz w:val="20"/>
          <w:szCs w:val="20"/>
        </w:rPr>
        <w:t>r</w:t>
      </w:r>
      <w:r w:rsidR="00ED6657" w:rsidRPr="00A761FA">
        <w:rPr>
          <w:rFonts w:asciiTheme="minorHAnsi" w:hAnsiTheme="minorHAnsi" w:cstheme="minorHAnsi"/>
          <w:sz w:val="20"/>
          <w:szCs w:val="20"/>
        </w:rPr>
        <w:t>e</w:t>
      </w:r>
      <w:r w:rsidR="00657FA0" w:rsidRPr="00A761FA">
        <w:rPr>
          <w:rFonts w:asciiTheme="minorHAnsi" w:hAnsiTheme="minorHAnsi" w:cstheme="minorHAnsi"/>
          <w:sz w:val="20"/>
          <w:szCs w:val="20"/>
        </w:rPr>
        <w:t>tained flour</w:t>
      </w:r>
      <w:r w:rsidR="00ED6657" w:rsidRPr="00A761FA">
        <w:rPr>
          <w:rFonts w:asciiTheme="minorHAnsi" w:hAnsiTheme="minorHAnsi" w:cstheme="minorHAnsi"/>
          <w:sz w:val="20"/>
          <w:szCs w:val="20"/>
        </w:rPr>
        <w:t xml:space="preserve"> </w:t>
      </w:r>
      <w:r w:rsidR="00A5424D">
        <w:rPr>
          <w:rFonts w:asciiTheme="minorHAnsi" w:hAnsiTheme="minorHAnsi" w:cstheme="minorHAnsi"/>
          <w:sz w:val="20"/>
          <w:szCs w:val="20"/>
        </w:rPr>
        <w:t xml:space="preserve">samples </w:t>
      </w:r>
      <w:r w:rsidR="00B931CE">
        <w:rPr>
          <w:rFonts w:asciiTheme="minorHAnsi" w:hAnsiTheme="minorHAnsi" w:cstheme="minorHAnsi"/>
          <w:sz w:val="20"/>
          <w:szCs w:val="20"/>
        </w:rPr>
        <w:t>to</w:t>
      </w:r>
      <w:r w:rsidR="007050D0" w:rsidRPr="00036C89">
        <w:rPr>
          <w:rFonts w:asciiTheme="minorHAnsi" w:hAnsiTheme="minorHAnsi" w:cstheme="minorHAnsi"/>
          <w:sz w:val="20"/>
          <w:szCs w:val="20"/>
        </w:rPr>
        <w:t xml:space="preserve"> the Texas A&amp;M AgriLife Research laboratory at the </w:t>
      </w:r>
      <w:r w:rsidR="006C1F16">
        <w:rPr>
          <w:rFonts w:asciiTheme="minorHAnsi" w:hAnsiTheme="minorHAnsi" w:cstheme="minorHAnsi"/>
          <w:sz w:val="20"/>
          <w:szCs w:val="20"/>
        </w:rPr>
        <w:t>University of Nairobi</w:t>
      </w:r>
      <w:r w:rsidR="007050D0" w:rsidRPr="00036C89">
        <w:rPr>
          <w:rFonts w:asciiTheme="minorHAnsi" w:hAnsiTheme="minorHAnsi" w:cstheme="minorHAnsi"/>
          <w:sz w:val="20"/>
          <w:szCs w:val="20"/>
        </w:rPr>
        <w:t xml:space="preserve"> for verification</w:t>
      </w:r>
      <w:r w:rsidR="00657FA0" w:rsidRPr="00A761FA">
        <w:rPr>
          <w:rFonts w:asciiTheme="minorHAnsi" w:hAnsiTheme="minorHAnsi" w:cstheme="minorHAnsi"/>
          <w:sz w:val="20"/>
          <w:szCs w:val="20"/>
        </w:rPr>
        <w:t xml:space="preserve">. </w:t>
      </w:r>
      <w:r w:rsidR="008B0646">
        <w:rPr>
          <w:rFonts w:asciiTheme="minorHAnsi" w:hAnsiTheme="minorHAnsi" w:cstheme="minorHAnsi"/>
          <w:sz w:val="20"/>
          <w:szCs w:val="20"/>
        </w:rPr>
        <w:br/>
      </w:r>
    </w:p>
    <w:p w:rsidR="00ED6657" w:rsidRPr="00E63D2B" w:rsidRDefault="00AA709F" w:rsidP="00FB6D72">
      <w:pPr>
        <w:pStyle w:val="ListParagraph"/>
        <w:numPr>
          <w:ilvl w:val="0"/>
          <w:numId w:val="8"/>
        </w:numPr>
        <w:tabs>
          <w:tab w:val="left" w:pos="360"/>
        </w:tabs>
        <w:spacing w:before="100" w:beforeAutospacing="1" w:after="100" w:afterAutospacing="1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Maize and F</w:t>
      </w:r>
      <w:r w:rsidR="003F02EE">
        <w:rPr>
          <w:rFonts w:asciiTheme="minorHAnsi" w:hAnsiTheme="minorHAnsi" w:cstheme="minorHAnsi"/>
          <w:b/>
          <w:sz w:val="20"/>
          <w:szCs w:val="20"/>
        </w:rPr>
        <w:t>inished Product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D6657" w:rsidRPr="00E63D2B">
        <w:rPr>
          <w:rFonts w:asciiTheme="minorHAnsi" w:hAnsiTheme="minorHAnsi" w:cstheme="minorHAnsi"/>
          <w:b/>
          <w:sz w:val="20"/>
          <w:szCs w:val="20"/>
        </w:rPr>
        <w:t>Sample Identification</w:t>
      </w:r>
    </w:p>
    <w:p w:rsidR="00804198" w:rsidRPr="00036C89" w:rsidRDefault="00804198" w:rsidP="00FB6D72">
      <w:pPr>
        <w:pStyle w:val="ListParagraph"/>
        <w:numPr>
          <w:ilvl w:val="1"/>
          <w:numId w:val="8"/>
        </w:numPr>
        <w:tabs>
          <w:tab w:val="left" w:pos="360"/>
        </w:tabs>
        <w:spacing w:before="100" w:beforeAutospacing="1" w:after="100" w:afterAutospacing="1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Samples submitted to the Texas A&amp;M AgriLife </w:t>
      </w:r>
      <w:r w:rsidR="00CB4915">
        <w:rPr>
          <w:rFonts w:asciiTheme="minorHAnsi" w:hAnsiTheme="minorHAnsi" w:cstheme="minorHAnsi"/>
          <w:sz w:val="20"/>
          <w:szCs w:val="20"/>
        </w:rPr>
        <w:t xml:space="preserve">Research laboratory at the </w:t>
      </w:r>
      <w:r w:rsidR="006C1F16">
        <w:rPr>
          <w:rFonts w:asciiTheme="minorHAnsi" w:hAnsiTheme="minorHAnsi" w:cstheme="minorHAnsi"/>
          <w:sz w:val="20"/>
          <w:szCs w:val="20"/>
        </w:rPr>
        <w:t>University of Nairobi</w:t>
      </w:r>
      <w:r w:rsidRPr="00036C89">
        <w:rPr>
          <w:rFonts w:asciiTheme="minorHAnsi" w:hAnsiTheme="minorHAnsi" w:cstheme="minorHAnsi"/>
          <w:sz w:val="20"/>
          <w:szCs w:val="20"/>
        </w:rPr>
        <w:t xml:space="preserve"> will have a unique identification number that will provide traceability to the truck o</w:t>
      </w:r>
      <w:r w:rsidR="00916A8D">
        <w:rPr>
          <w:rFonts w:asciiTheme="minorHAnsi" w:hAnsiTheme="minorHAnsi" w:cstheme="minorHAnsi"/>
          <w:sz w:val="20"/>
          <w:szCs w:val="20"/>
        </w:rPr>
        <w:t>r</w:t>
      </w:r>
      <w:r w:rsidRPr="00036C89">
        <w:rPr>
          <w:rFonts w:asciiTheme="minorHAnsi" w:hAnsiTheme="minorHAnsi" w:cstheme="minorHAnsi"/>
          <w:sz w:val="20"/>
          <w:szCs w:val="20"/>
        </w:rPr>
        <w:t xml:space="preserve"> flour production shift and lot as follows:</w:t>
      </w:r>
    </w:p>
    <w:p w:rsidR="00ED6657" w:rsidRDefault="00916A8D" w:rsidP="00FF0D35">
      <w:pPr>
        <w:pStyle w:val="ListParagraph"/>
        <w:numPr>
          <w:ilvl w:val="2"/>
          <w:numId w:val="8"/>
        </w:numPr>
        <w:tabs>
          <w:tab w:val="left" w:pos="360"/>
        </w:tabs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Maize: All r</w:t>
      </w:r>
      <w:r w:rsidR="00861196">
        <w:rPr>
          <w:rFonts w:asciiTheme="minorHAnsi" w:hAnsiTheme="minorHAnsi" w:cstheme="minorHAnsi"/>
          <w:sz w:val="20"/>
          <w:szCs w:val="20"/>
        </w:rPr>
        <w:t xml:space="preserve">etained maize file samples will </w:t>
      </w:r>
      <w:r w:rsidR="00715FA6">
        <w:rPr>
          <w:rFonts w:asciiTheme="minorHAnsi" w:hAnsiTheme="minorHAnsi" w:cstheme="minorHAnsi"/>
          <w:sz w:val="20"/>
          <w:szCs w:val="20"/>
        </w:rPr>
        <w:t xml:space="preserve">be </w:t>
      </w:r>
      <w:r>
        <w:rPr>
          <w:rFonts w:asciiTheme="minorHAnsi" w:hAnsiTheme="minorHAnsi" w:cstheme="minorHAnsi"/>
          <w:sz w:val="20"/>
          <w:szCs w:val="20"/>
        </w:rPr>
        <w:t>traceable to</w:t>
      </w:r>
      <w:r w:rsidR="00861196">
        <w:rPr>
          <w:rFonts w:asciiTheme="minorHAnsi" w:hAnsiTheme="minorHAnsi" w:cstheme="minorHAnsi"/>
          <w:sz w:val="20"/>
          <w:szCs w:val="20"/>
        </w:rPr>
        <w:t xml:space="preserve"> </w:t>
      </w:r>
      <w:r w:rsidR="00ED6657" w:rsidRPr="00036C89">
        <w:rPr>
          <w:rFonts w:asciiTheme="minorHAnsi" w:hAnsiTheme="minorHAnsi" w:cstheme="minorHAnsi"/>
          <w:sz w:val="20"/>
          <w:szCs w:val="20"/>
        </w:rPr>
        <w:t>the time, date, truck ID (if appropriate)</w:t>
      </w:r>
      <w:r w:rsidR="00715FA6">
        <w:rPr>
          <w:rFonts w:asciiTheme="minorHAnsi" w:hAnsiTheme="minorHAnsi" w:cstheme="minorHAnsi"/>
          <w:sz w:val="20"/>
          <w:szCs w:val="20"/>
        </w:rPr>
        <w:t>, and aflatoxin level.</w:t>
      </w:r>
      <w:r w:rsidR="00ED6657" w:rsidRPr="00036C8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D6657" w:rsidRPr="00AA709F" w:rsidRDefault="003F02EE" w:rsidP="00FF0D35">
      <w:pPr>
        <w:pStyle w:val="ListParagraph"/>
        <w:numPr>
          <w:ilvl w:val="2"/>
          <w:numId w:val="8"/>
        </w:numPr>
        <w:tabs>
          <w:tab w:val="left" w:pos="360"/>
        </w:tabs>
        <w:spacing w:before="100" w:beforeAutospacing="1" w:after="100" w:afterAutospacing="1"/>
        <w:ind w:left="1440" w:hanging="36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Finished Product</w:t>
      </w:r>
      <w:r w:rsidR="00861196">
        <w:rPr>
          <w:rFonts w:asciiTheme="minorHAnsi" w:hAnsiTheme="minorHAnsi" w:cstheme="minorHAnsi"/>
          <w:sz w:val="20"/>
          <w:szCs w:val="20"/>
        </w:rPr>
        <w:t xml:space="preserve">: </w:t>
      </w:r>
      <w:r w:rsidR="00916A8D">
        <w:rPr>
          <w:rFonts w:asciiTheme="minorHAnsi" w:hAnsiTheme="minorHAnsi" w:cstheme="minorHAnsi"/>
          <w:sz w:val="20"/>
          <w:szCs w:val="20"/>
        </w:rPr>
        <w:t>All r</w:t>
      </w:r>
      <w:r w:rsidR="00861196">
        <w:rPr>
          <w:rFonts w:asciiTheme="minorHAnsi" w:hAnsiTheme="minorHAnsi" w:cstheme="minorHAnsi"/>
          <w:sz w:val="20"/>
          <w:szCs w:val="20"/>
        </w:rPr>
        <w:t xml:space="preserve">etained flour </w:t>
      </w:r>
      <w:r>
        <w:rPr>
          <w:rFonts w:asciiTheme="minorHAnsi" w:hAnsiTheme="minorHAnsi" w:cstheme="minorHAnsi"/>
          <w:sz w:val="20"/>
          <w:szCs w:val="20"/>
        </w:rPr>
        <w:t xml:space="preserve">or meal </w:t>
      </w:r>
      <w:r w:rsidR="00861196">
        <w:rPr>
          <w:rFonts w:asciiTheme="minorHAnsi" w:hAnsiTheme="minorHAnsi" w:cstheme="minorHAnsi"/>
          <w:sz w:val="20"/>
          <w:szCs w:val="20"/>
        </w:rPr>
        <w:t>s</w:t>
      </w:r>
      <w:r w:rsidR="00ED6657" w:rsidRPr="00AA709F">
        <w:rPr>
          <w:rFonts w:asciiTheme="minorHAnsi" w:hAnsiTheme="minorHAnsi" w:cstheme="minorHAnsi"/>
          <w:sz w:val="20"/>
          <w:szCs w:val="20"/>
        </w:rPr>
        <w:t xml:space="preserve">amples will </w:t>
      </w:r>
      <w:r w:rsidR="00861196">
        <w:rPr>
          <w:rFonts w:asciiTheme="minorHAnsi" w:hAnsiTheme="minorHAnsi" w:cstheme="minorHAnsi"/>
          <w:sz w:val="20"/>
          <w:szCs w:val="20"/>
        </w:rPr>
        <w:t xml:space="preserve">be </w:t>
      </w:r>
      <w:r w:rsidR="00916A8D">
        <w:rPr>
          <w:rFonts w:asciiTheme="minorHAnsi" w:hAnsiTheme="minorHAnsi" w:cstheme="minorHAnsi"/>
          <w:sz w:val="20"/>
          <w:szCs w:val="20"/>
        </w:rPr>
        <w:t xml:space="preserve">traceable to </w:t>
      </w:r>
      <w:r w:rsidR="00ED6657" w:rsidRPr="00AA709F">
        <w:rPr>
          <w:rFonts w:asciiTheme="minorHAnsi" w:hAnsiTheme="minorHAnsi" w:cstheme="minorHAnsi"/>
          <w:sz w:val="20"/>
          <w:szCs w:val="20"/>
        </w:rPr>
        <w:t>the product run, date</w:t>
      </w:r>
      <w:r w:rsidR="00861196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D6657" w:rsidRPr="00AA709F">
        <w:rPr>
          <w:rFonts w:asciiTheme="minorHAnsi" w:hAnsiTheme="minorHAnsi" w:cstheme="minorHAnsi"/>
          <w:sz w:val="20"/>
          <w:szCs w:val="20"/>
        </w:rPr>
        <w:t>lot</w:t>
      </w:r>
      <w:r w:rsidR="00861196">
        <w:rPr>
          <w:rFonts w:asciiTheme="minorHAnsi" w:hAnsiTheme="minorHAnsi" w:cstheme="minorHAnsi"/>
          <w:sz w:val="20"/>
          <w:szCs w:val="20"/>
        </w:rPr>
        <w:t>, and aflatoxin level</w:t>
      </w:r>
      <w:r w:rsidR="00ED6657" w:rsidRPr="00AA709F">
        <w:rPr>
          <w:rFonts w:asciiTheme="minorHAnsi" w:hAnsiTheme="minorHAnsi" w:cstheme="minorHAnsi"/>
          <w:sz w:val="20"/>
          <w:szCs w:val="20"/>
        </w:rPr>
        <w:t>.</w:t>
      </w:r>
      <w:r w:rsidR="00FD04BA">
        <w:rPr>
          <w:rFonts w:asciiTheme="minorHAnsi" w:hAnsiTheme="minorHAnsi" w:cstheme="minorHAnsi"/>
          <w:sz w:val="20"/>
          <w:szCs w:val="20"/>
        </w:rPr>
        <w:br/>
      </w:r>
    </w:p>
    <w:p w:rsidR="008B0646" w:rsidRDefault="00ED6657" w:rsidP="008B0646">
      <w:pPr>
        <w:pStyle w:val="ListParagraph"/>
        <w:numPr>
          <w:ilvl w:val="0"/>
          <w:numId w:val="8"/>
        </w:numPr>
        <w:tabs>
          <w:tab w:val="left" w:pos="360"/>
        </w:tabs>
        <w:spacing w:before="100" w:beforeAutospacing="1" w:after="100" w:afterAutospacing="1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E63D2B">
        <w:rPr>
          <w:rFonts w:asciiTheme="minorHAnsi" w:hAnsiTheme="minorHAnsi" w:cstheme="minorHAnsi"/>
          <w:b/>
          <w:sz w:val="20"/>
          <w:szCs w:val="20"/>
        </w:rPr>
        <w:t>Third Party Verification Labeling</w:t>
      </w:r>
    </w:p>
    <w:p w:rsidR="00236BFC" w:rsidRPr="008B0646" w:rsidRDefault="00F5778A" w:rsidP="008B0646">
      <w:pPr>
        <w:pStyle w:val="ListParagraph"/>
        <w:numPr>
          <w:ilvl w:val="1"/>
          <w:numId w:val="8"/>
        </w:numPr>
        <w:tabs>
          <w:tab w:val="left" w:pos="360"/>
        </w:tabs>
        <w:spacing w:before="100" w:beforeAutospacing="1" w:after="100" w:afterAutospacing="1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8B0646">
        <w:rPr>
          <w:rFonts w:asciiTheme="minorHAnsi" w:hAnsiTheme="minorHAnsi" w:cstheme="minorHAnsi"/>
          <w:sz w:val="20"/>
          <w:szCs w:val="20"/>
        </w:rPr>
        <w:t>A</w:t>
      </w:r>
      <w:r w:rsidR="00ED6657" w:rsidRPr="008B0646">
        <w:rPr>
          <w:rFonts w:asciiTheme="minorHAnsi" w:hAnsiTheme="minorHAnsi" w:cstheme="minorHAnsi"/>
          <w:sz w:val="20"/>
          <w:szCs w:val="20"/>
        </w:rPr>
        <w:t xml:space="preserve"> logo</w:t>
      </w:r>
      <w:r w:rsidRPr="008B0646">
        <w:rPr>
          <w:rFonts w:asciiTheme="minorHAnsi" w:hAnsiTheme="minorHAnsi" w:cstheme="minorHAnsi"/>
          <w:sz w:val="20"/>
          <w:szCs w:val="20"/>
        </w:rPr>
        <w:t xml:space="preserve"> prescribed by the verification provider will be used for only those products contained in this</w:t>
      </w:r>
      <w:r w:rsidR="00BC2988" w:rsidRPr="008B0646">
        <w:rPr>
          <w:rFonts w:asciiTheme="minorHAnsi" w:hAnsiTheme="minorHAnsi" w:cstheme="minorHAnsi"/>
          <w:sz w:val="20"/>
          <w:szCs w:val="20"/>
        </w:rPr>
        <w:t xml:space="preserve"> plan and conforming to the </w:t>
      </w:r>
      <w:r w:rsidR="000A0E67" w:rsidRPr="008B0646">
        <w:rPr>
          <w:rFonts w:asciiTheme="minorHAnsi" w:hAnsiTheme="minorHAnsi" w:cstheme="minorHAnsi"/>
          <w:sz w:val="20"/>
          <w:szCs w:val="20"/>
        </w:rPr>
        <w:t>[COMPANY NAME]</w:t>
      </w:r>
      <w:r w:rsidR="00BC2988" w:rsidRPr="008B0646">
        <w:rPr>
          <w:rFonts w:asciiTheme="minorHAnsi" w:hAnsiTheme="minorHAnsi" w:cstheme="minorHAnsi"/>
          <w:sz w:val="20"/>
          <w:szCs w:val="20"/>
        </w:rPr>
        <w:t xml:space="preserve"> APTECA</w:t>
      </w:r>
      <w:r w:rsidRPr="008B0646">
        <w:rPr>
          <w:rFonts w:asciiTheme="minorHAnsi" w:hAnsiTheme="minorHAnsi" w:cstheme="minorHAnsi"/>
          <w:sz w:val="20"/>
          <w:szCs w:val="20"/>
        </w:rPr>
        <w:t xml:space="preserve"> Food Safety Plan</w:t>
      </w:r>
      <w:r w:rsidR="006F7147" w:rsidRPr="008B0646">
        <w:rPr>
          <w:rFonts w:asciiTheme="minorHAnsi" w:hAnsiTheme="minorHAnsi" w:cstheme="minorHAnsi"/>
          <w:sz w:val="20"/>
          <w:szCs w:val="20"/>
        </w:rPr>
        <w:t xml:space="preserve"> that contain </w:t>
      </w:r>
      <w:r w:rsidR="006F7147" w:rsidRPr="008B0646">
        <w:rPr>
          <w:rFonts w:asciiTheme="minorHAnsi" w:hAnsiTheme="minorHAnsi" w:cstheme="minorHAnsi"/>
          <w:sz w:val="20"/>
          <w:szCs w:val="20"/>
          <w:u w:val="single"/>
        </w:rPr>
        <w:t>&lt;</w:t>
      </w:r>
      <w:r w:rsidR="006F7147" w:rsidRPr="008B0646">
        <w:rPr>
          <w:rFonts w:asciiTheme="minorHAnsi" w:hAnsiTheme="minorHAnsi" w:cstheme="minorHAnsi"/>
          <w:sz w:val="20"/>
          <w:szCs w:val="20"/>
        </w:rPr>
        <w:t>10 ppb in the</w:t>
      </w:r>
      <w:r w:rsidR="003F02EE" w:rsidRPr="008B0646">
        <w:rPr>
          <w:rFonts w:asciiTheme="minorHAnsi" w:hAnsiTheme="minorHAnsi" w:cstheme="minorHAnsi"/>
          <w:sz w:val="20"/>
          <w:szCs w:val="20"/>
        </w:rPr>
        <w:t xml:space="preserve"> finished product</w:t>
      </w:r>
      <w:r w:rsidRPr="008B0646">
        <w:rPr>
          <w:rFonts w:asciiTheme="minorHAnsi" w:hAnsiTheme="minorHAnsi" w:cstheme="minorHAnsi"/>
          <w:sz w:val="20"/>
          <w:szCs w:val="20"/>
        </w:rPr>
        <w:t>.</w:t>
      </w:r>
      <w:r w:rsidR="00ED6657" w:rsidRPr="008B0646">
        <w:rPr>
          <w:rFonts w:asciiTheme="minorHAnsi" w:hAnsiTheme="minorHAnsi" w:cstheme="minorHAnsi"/>
          <w:sz w:val="20"/>
          <w:szCs w:val="20"/>
        </w:rPr>
        <w:t xml:space="preserve"> </w:t>
      </w:r>
      <w:r w:rsidR="00FD04BA">
        <w:rPr>
          <w:rFonts w:asciiTheme="minorHAnsi" w:hAnsiTheme="minorHAnsi" w:cstheme="minorHAnsi"/>
          <w:sz w:val="20"/>
          <w:szCs w:val="20"/>
        </w:rPr>
        <w:br/>
      </w:r>
    </w:p>
    <w:p w:rsidR="00236BFC" w:rsidRPr="00E63D2B" w:rsidRDefault="00236BFC" w:rsidP="00FB6D72">
      <w:pPr>
        <w:pStyle w:val="ListParagraph"/>
        <w:numPr>
          <w:ilvl w:val="0"/>
          <w:numId w:val="8"/>
        </w:numPr>
        <w:spacing w:before="100" w:beforeAutospacing="1" w:after="100" w:afterAutospacing="1"/>
        <w:ind w:left="36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E63D2B">
        <w:rPr>
          <w:rFonts w:asciiTheme="minorHAnsi" w:hAnsiTheme="minorHAnsi" w:cstheme="minorHAnsi"/>
          <w:b/>
          <w:sz w:val="20"/>
          <w:szCs w:val="20"/>
        </w:rPr>
        <w:t>Records and Reporting Responsibilities</w:t>
      </w:r>
    </w:p>
    <w:p w:rsidR="00D453B6" w:rsidRDefault="00801399" w:rsidP="00FB6D72">
      <w:pPr>
        <w:pStyle w:val="ListParagraph"/>
        <w:numPr>
          <w:ilvl w:val="1"/>
          <w:numId w:val="8"/>
        </w:numPr>
        <w:spacing w:before="100" w:beforeAutospacing="1" w:after="100" w:afterAutospacing="1"/>
        <w:ind w:left="81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following records will be retained for a period of</w:t>
      </w:r>
      <w:r w:rsidR="00916A8D">
        <w:rPr>
          <w:rFonts w:asciiTheme="minorHAnsi" w:hAnsiTheme="minorHAnsi" w:cstheme="minorHAnsi"/>
          <w:sz w:val="20"/>
          <w:szCs w:val="20"/>
        </w:rPr>
        <w:t xml:space="preserve"> one year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030253">
        <w:rPr>
          <w:rFonts w:asciiTheme="minorHAnsi" w:hAnsiTheme="minorHAnsi" w:cstheme="minorHAnsi"/>
          <w:sz w:val="20"/>
          <w:szCs w:val="20"/>
        </w:rPr>
        <w:t xml:space="preserve">particle size log, lab scale log, </w:t>
      </w:r>
      <w:r w:rsidR="00236BFC" w:rsidRPr="00036C89">
        <w:rPr>
          <w:rFonts w:asciiTheme="minorHAnsi" w:hAnsiTheme="minorHAnsi" w:cstheme="minorHAnsi"/>
          <w:sz w:val="20"/>
          <w:szCs w:val="20"/>
        </w:rPr>
        <w:t xml:space="preserve">control sample </w:t>
      </w:r>
      <w:r w:rsidR="00030253">
        <w:rPr>
          <w:rFonts w:asciiTheme="minorHAnsi" w:hAnsiTheme="minorHAnsi" w:cstheme="minorHAnsi"/>
          <w:sz w:val="20"/>
          <w:szCs w:val="20"/>
        </w:rPr>
        <w:t>log</w:t>
      </w:r>
      <w:r w:rsidR="00236BFC" w:rsidRPr="00036C89">
        <w:rPr>
          <w:rFonts w:asciiTheme="minorHAnsi" w:hAnsiTheme="minorHAnsi" w:cstheme="minorHAnsi"/>
          <w:sz w:val="20"/>
          <w:szCs w:val="20"/>
        </w:rPr>
        <w:t xml:space="preserve">, </w:t>
      </w:r>
      <w:r w:rsidR="00343D37">
        <w:rPr>
          <w:rFonts w:asciiTheme="minorHAnsi" w:hAnsiTheme="minorHAnsi" w:cstheme="minorHAnsi"/>
          <w:sz w:val="20"/>
          <w:szCs w:val="20"/>
        </w:rPr>
        <w:t xml:space="preserve">control chart, </w:t>
      </w:r>
      <w:r>
        <w:rPr>
          <w:rFonts w:asciiTheme="minorHAnsi" w:hAnsiTheme="minorHAnsi" w:cstheme="minorHAnsi"/>
          <w:sz w:val="20"/>
          <w:szCs w:val="20"/>
        </w:rPr>
        <w:t xml:space="preserve">maize aflatoxin log, </w:t>
      </w:r>
      <w:r w:rsidR="00030253">
        <w:rPr>
          <w:rFonts w:asciiTheme="minorHAnsi" w:hAnsiTheme="minorHAnsi" w:cstheme="minorHAnsi"/>
          <w:sz w:val="20"/>
          <w:szCs w:val="20"/>
        </w:rPr>
        <w:t xml:space="preserve">flour </w:t>
      </w:r>
      <w:r w:rsidR="00236BFC" w:rsidRPr="00036C89">
        <w:rPr>
          <w:rFonts w:asciiTheme="minorHAnsi" w:hAnsiTheme="minorHAnsi" w:cstheme="minorHAnsi"/>
          <w:sz w:val="20"/>
          <w:szCs w:val="20"/>
        </w:rPr>
        <w:t xml:space="preserve">aflatoxin </w:t>
      </w:r>
      <w:r w:rsidR="00030253">
        <w:rPr>
          <w:rFonts w:asciiTheme="minorHAnsi" w:hAnsiTheme="minorHAnsi" w:cstheme="minorHAnsi"/>
          <w:sz w:val="20"/>
          <w:szCs w:val="20"/>
        </w:rPr>
        <w:t>log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343D37">
        <w:rPr>
          <w:rFonts w:asciiTheme="minorHAnsi" w:hAnsiTheme="minorHAnsi" w:cstheme="minorHAnsi"/>
          <w:sz w:val="20"/>
          <w:szCs w:val="20"/>
        </w:rPr>
        <w:t>corrective actions record</w:t>
      </w:r>
      <w:r w:rsidR="005A2C40">
        <w:rPr>
          <w:rFonts w:asciiTheme="minorHAnsi" w:hAnsiTheme="minorHAnsi" w:cstheme="minorHAnsi"/>
          <w:sz w:val="20"/>
          <w:szCs w:val="20"/>
        </w:rPr>
        <w:t>.</w:t>
      </w:r>
    </w:p>
    <w:p w:rsidR="005A2C40" w:rsidRDefault="005A2C40" w:rsidP="00FB6D72">
      <w:pPr>
        <w:pStyle w:val="ListParagraph"/>
        <w:numPr>
          <w:ilvl w:val="1"/>
          <w:numId w:val="8"/>
        </w:numPr>
        <w:spacing w:before="100" w:beforeAutospacing="1" w:after="100" w:afterAutospacing="1"/>
        <w:ind w:left="810"/>
        <w:contextualSpacing/>
        <w:rPr>
          <w:rFonts w:asciiTheme="minorHAnsi" w:hAnsiTheme="minorHAnsi" w:cstheme="minorHAnsi"/>
          <w:sz w:val="20"/>
          <w:szCs w:val="20"/>
        </w:rPr>
      </w:pPr>
      <w:r w:rsidRPr="0026363F">
        <w:rPr>
          <w:rFonts w:asciiTheme="minorHAnsi" w:hAnsiTheme="minorHAnsi" w:cstheme="minorHAnsi"/>
          <w:sz w:val="20"/>
          <w:szCs w:val="20"/>
        </w:rPr>
        <w:t xml:space="preserve">Records will </w:t>
      </w:r>
      <w:r>
        <w:rPr>
          <w:rFonts w:asciiTheme="minorHAnsi" w:hAnsiTheme="minorHAnsi" w:cstheme="minorHAnsi"/>
          <w:sz w:val="20"/>
          <w:szCs w:val="20"/>
        </w:rPr>
        <w:t>document</w:t>
      </w:r>
      <w:r w:rsidRPr="0026363F">
        <w:rPr>
          <w:rFonts w:asciiTheme="minorHAnsi" w:hAnsiTheme="minorHAnsi" w:cstheme="minorHAnsi"/>
          <w:sz w:val="20"/>
          <w:szCs w:val="20"/>
        </w:rPr>
        <w:t xml:space="preserve"> any deviation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26363F">
        <w:rPr>
          <w:rFonts w:asciiTheme="minorHAnsi" w:hAnsiTheme="minorHAnsi" w:cstheme="minorHAnsi"/>
          <w:sz w:val="20"/>
          <w:szCs w:val="20"/>
        </w:rPr>
        <w:t xml:space="preserve"> and corrective action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26363F">
        <w:rPr>
          <w:rFonts w:asciiTheme="minorHAnsi" w:hAnsiTheme="minorHAnsi" w:cstheme="minorHAnsi"/>
          <w:sz w:val="20"/>
          <w:szCs w:val="20"/>
        </w:rPr>
        <w:t>.</w:t>
      </w:r>
    </w:p>
    <w:p w:rsidR="00412472" w:rsidRDefault="00D453B6" w:rsidP="006830EB">
      <w:pPr>
        <w:pStyle w:val="ListParagraph"/>
        <w:numPr>
          <w:ilvl w:val="1"/>
          <w:numId w:val="8"/>
        </w:numPr>
        <w:spacing w:before="100" w:beforeAutospacing="1" w:after="100" w:afterAutospacing="1"/>
        <w:ind w:left="81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Retained </w:t>
      </w:r>
      <w:r w:rsidR="00801399">
        <w:rPr>
          <w:rFonts w:asciiTheme="minorHAnsi" w:hAnsiTheme="minorHAnsi" w:cstheme="minorHAnsi"/>
          <w:sz w:val="20"/>
          <w:szCs w:val="20"/>
        </w:rPr>
        <w:t>maize file samples</w:t>
      </w:r>
      <w:r>
        <w:rPr>
          <w:rFonts w:asciiTheme="minorHAnsi" w:hAnsiTheme="minorHAnsi" w:cstheme="minorHAnsi"/>
          <w:sz w:val="20"/>
          <w:szCs w:val="20"/>
        </w:rPr>
        <w:t xml:space="preserve"> are kept for </w:t>
      </w:r>
      <w:r w:rsidR="00274208">
        <w:rPr>
          <w:rFonts w:asciiTheme="minorHAnsi" w:hAnsiTheme="minorHAnsi" w:cstheme="minorHAnsi"/>
          <w:sz w:val="20"/>
          <w:szCs w:val="20"/>
        </w:rPr>
        <w:t>__</w:t>
      </w:r>
      <w:r w:rsidR="004D143D">
        <w:rPr>
          <w:rFonts w:asciiTheme="minorHAnsi" w:hAnsiTheme="minorHAnsi" w:cstheme="minorHAnsi"/>
          <w:sz w:val="20"/>
          <w:szCs w:val="20"/>
        </w:rPr>
        <w:t xml:space="preserve"> days</w:t>
      </w:r>
    </w:p>
    <w:p w:rsidR="00F5778A" w:rsidRPr="00412472" w:rsidRDefault="00412472" w:rsidP="00412472">
      <w:pPr>
        <w:pStyle w:val="ListParagraph"/>
        <w:numPr>
          <w:ilvl w:val="1"/>
          <w:numId w:val="8"/>
        </w:numPr>
        <w:spacing w:before="100" w:beforeAutospacing="1" w:after="100" w:afterAutospacing="1"/>
        <w:ind w:left="81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Retained finished product file samples are kept for</w:t>
      </w:r>
      <w:r w:rsidR="00274208">
        <w:rPr>
          <w:rFonts w:asciiTheme="minorHAnsi" w:hAnsiTheme="minorHAnsi" w:cstheme="minorHAnsi"/>
          <w:sz w:val="20"/>
          <w:szCs w:val="20"/>
        </w:rPr>
        <w:t xml:space="preserve"> __</w:t>
      </w:r>
      <w:r w:rsidR="004D143D">
        <w:rPr>
          <w:rFonts w:asciiTheme="minorHAnsi" w:hAnsiTheme="minorHAnsi" w:cstheme="minorHAnsi"/>
          <w:sz w:val="20"/>
          <w:szCs w:val="20"/>
        </w:rPr>
        <w:t xml:space="preserve"> days.</w:t>
      </w:r>
      <w:r w:rsidR="00FD04BA" w:rsidRPr="00412472">
        <w:rPr>
          <w:rFonts w:asciiTheme="minorHAnsi" w:hAnsiTheme="minorHAnsi" w:cstheme="minorHAnsi"/>
          <w:sz w:val="20"/>
          <w:szCs w:val="20"/>
        </w:rPr>
        <w:br/>
      </w:r>
    </w:p>
    <w:p w:rsidR="00ED6657" w:rsidRPr="00E63D2B" w:rsidRDefault="004B671C" w:rsidP="00FB6D72">
      <w:pPr>
        <w:pStyle w:val="ListParagraph"/>
        <w:numPr>
          <w:ilvl w:val="0"/>
          <w:numId w:val="8"/>
        </w:numPr>
        <w:tabs>
          <w:tab w:val="left" w:pos="360"/>
        </w:tabs>
        <w:spacing w:before="100" w:beforeAutospacing="1" w:after="100" w:afterAutospacing="1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E63D2B">
        <w:rPr>
          <w:rFonts w:asciiTheme="minorHAnsi" w:hAnsiTheme="minorHAnsi" w:cstheme="minorHAnsi"/>
          <w:b/>
          <w:sz w:val="20"/>
          <w:szCs w:val="20"/>
        </w:rPr>
        <w:t>Corrective Action</w:t>
      </w:r>
      <w:r w:rsidR="00343D37">
        <w:rPr>
          <w:rFonts w:asciiTheme="minorHAnsi" w:hAnsiTheme="minorHAnsi" w:cstheme="minorHAnsi"/>
          <w:b/>
          <w:sz w:val="20"/>
          <w:szCs w:val="20"/>
        </w:rPr>
        <w:t>s</w:t>
      </w:r>
    </w:p>
    <w:p w:rsidR="00A237E1" w:rsidRDefault="00D237E1" w:rsidP="00FB6D72">
      <w:pPr>
        <w:pStyle w:val="ListParagraph"/>
        <w:numPr>
          <w:ilvl w:val="1"/>
          <w:numId w:val="8"/>
        </w:numPr>
        <w:spacing w:before="100" w:beforeAutospacing="1" w:after="100" w:afterAutospacing="1"/>
        <w:ind w:left="720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[COMPANY NAME]</w:t>
      </w:r>
      <w:r>
        <w:rPr>
          <w:rFonts w:asciiTheme="minorHAnsi" w:hAnsiTheme="minorHAnsi" w:cstheme="minorHAnsi"/>
          <w:sz w:val="20"/>
          <w:szCs w:val="20"/>
        </w:rPr>
        <w:t xml:space="preserve"> will reject incoming truckloads of maize that </w:t>
      </w:r>
      <w:r w:rsidR="00A237E1" w:rsidRPr="00EA5027">
        <w:rPr>
          <w:rFonts w:asciiTheme="minorHAnsi" w:hAnsiTheme="minorHAnsi" w:cstheme="minorHAnsi"/>
          <w:sz w:val="20"/>
          <w:szCs w:val="20"/>
        </w:rPr>
        <w:t>exceed</w:t>
      </w:r>
      <w:r>
        <w:rPr>
          <w:rFonts w:asciiTheme="minorHAnsi" w:hAnsiTheme="minorHAnsi" w:cstheme="minorHAnsi"/>
          <w:sz w:val="20"/>
          <w:szCs w:val="20"/>
        </w:rPr>
        <w:t xml:space="preserve"> 10 ppb</w:t>
      </w:r>
      <w:r w:rsidR="00A237E1" w:rsidRPr="00EA5027">
        <w:rPr>
          <w:rFonts w:asciiTheme="minorHAnsi" w:hAnsiTheme="minorHAnsi" w:cstheme="minorHAnsi"/>
          <w:sz w:val="20"/>
          <w:szCs w:val="20"/>
        </w:rPr>
        <w:t>.</w:t>
      </w:r>
    </w:p>
    <w:p w:rsidR="00111331" w:rsidRPr="00343D37" w:rsidRDefault="001E79AE" w:rsidP="00FB6D72">
      <w:pPr>
        <w:pStyle w:val="ListParagraph"/>
        <w:numPr>
          <w:ilvl w:val="1"/>
          <w:numId w:val="8"/>
        </w:numPr>
        <w:spacing w:before="100" w:beforeAutospacing="1" w:after="100" w:afterAutospacing="1"/>
        <w:ind w:left="720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[COMPANY NAME]</w:t>
      </w:r>
      <w:r w:rsidR="00F5778A" w:rsidRPr="00036C89">
        <w:rPr>
          <w:rFonts w:asciiTheme="minorHAnsi" w:hAnsiTheme="minorHAnsi" w:cstheme="minorHAnsi"/>
          <w:sz w:val="20"/>
          <w:szCs w:val="20"/>
        </w:rPr>
        <w:t xml:space="preserve"> will not distribute</w:t>
      </w:r>
      <w:r w:rsidR="00A237E1">
        <w:rPr>
          <w:rFonts w:asciiTheme="minorHAnsi" w:hAnsiTheme="minorHAnsi" w:cstheme="minorHAnsi"/>
          <w:sz w:val="20"/>
          <w:szCs w:val="20"/>
        </w:rPr>
        <w:t xml:space="preserve"> finished</w:t>
      </w:r>
      <w:r w:rsidR="00F5778A" w:rsidRPr="00036C89">
        <w:rPr>
          <w:rFonts w:asciiTheme="minorHAnsi" w:hAnsiTheme="minorHAnsi" w:cstheme="minorHAnsi"/>
          <w:sz w:val="20"/>
          <w:szCs w:val="20"/>
        </w:rPr>
        <w:t xml:space="preserve"> product that contain</w:t>
      </w:r>
      <w:r w:rsidRPr="00036C89">
        <w:rPr>
          <w:rFonts w:asciiTheme="minorHAnsi" w:hAnsiTheme="minorHAnsi" w:cstheme="minorHAnsi"/>
          <w:sz w:val="20"/>
          <w:szCs w:val="20"/>
        </w:rPr>
        <w:t>s</w:t>
      </w:r>
      <w:r w:rsidR="00F5778A" w:rsidRPr="00036C89">
        <w:rPr>
          <w:rFonts w:asciiTheme="minorHAnsi" w:hAnsiTheme="minorHAnsi" w:cstheme="minorHAnsi"/>
          <w:sz w:val="20"/>
          <w:szCs w:val="20"/>
        </w:rPr>
        <w:t xml:space="preserve"> greater than 10 ppb aflatoxin</w:t>
      </w:r>
      <w:r w:rsidR="00A237E1">
        <w:rPr>
          <w:rFonts w:asciiTheme="minorHAnsi" w:hAnsiTheme="minorHAnsi" w:cstheme="minorHAnsi"/>
          <w:sz w:val="20"/>
          <w:szCs w:val="20"/>
        </w:rPr>
        <w:t xml:space="preserve"> </w:t>
      </w:r>
      <w:r w:rsidR="00A237E1" w:rsidRPr="00036C89">
        <w:rPr>
          <w:rFonts w:asciiTheme="minorHAnsi" w:hAnsiTheme="minorHAnsi" w:cstheme="minorHAnsi"/>
          <w:sz w:val="20"/>
          <w:szCs w:val="20"/>
        </w:rPr>
        <w:t>with the APTECA seal</w:t>
      </w:r>
      <w:r w:rsidR="006C2D3D" w:rsidRPr="00036C8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54607" w:rsidRPr="00885E84" w:rsidRDefault="00F54607" w:rsidP="00F54607">
      <w:pPr>
        <w:pStyle w:val="ListParagraph"/>
        <w:numPr>
          <w:ilvl w:val="1"/>
          <w:numId w:val="8"/>
        </w:numPr>
        <w:spacing w:before="100" w:beforeAutospacing="1" w:after="100" w:afterAutospacing="1"/>
        <w:ind w:left="720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Inability to replicate control </w:t>
      </w:r>
      <w:r>
        <w:rPr>
          <w:rFonts w:asciiTheme="minorHAnsi" w:hAnsiTheme="minorHAnsi" w:cstheme="minorHAnsi"/>
          <w:sz w:val="20"/>
          <w:szCs w:val="20"/>
        </w:rPr>
        <w:t xml:space="preserve">sample results </w:t>
      </w:r>
      <w:r w:rsidRPr="00036C89">
        <w:rPr>
          <w:rFonts w:asciiTheme="minorHAnsi" w:hAnsiTheme="minorHAnsi" w:cstheme="minorHAnsi"/>
          <w:sz w:val="20"/>
          <w:szCs w:val="20"/>
        </w:rPr>
        <w:t xml:space="preserve">within </w:t>
      </w:r>
      <w:r>
        <w:rPr>
          <w:rFonts w:asciiTheme="minorHAnsi" w:hAnsiTheme="minorHAnsi" w:cstheme="minorHAnsi"/>
          <w:sz w:val="20"/>
          <w:szCs w:val="20"/>
        </w:rPr>
        <w:t>the acceptable range</w:t>
      </w:r>
      <w:r w:rsidRPr="00036C89">
        <w:rPr>
          <w:rFonts w:asciiTheme="minorHAnsi" w:hAnsiTheme="minorHAnsi" w:cstheme="minorHAnsi"/>
          <w:sz w:val="20"/>
          <w:szCs w:val="20"/>
        </w:rPr>
        <w:t xml:space="preserve"> will result in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36C89">
        <w:rPr>
          <w:rFonts w:asciiTheme="minorHAnsi" w:hAnsiTheme="minorHAnsi" w:cstheme="minorHAnsi"/>
          <w:sz w:val="20"/>
          <w:szCs w:val="20"/>
        </w:rPr>
        <w:t xml:space="preserve">a root cause analysis </w:t>
      </w:r>
      <w:r>
        <w:rPr>
          <w:rFonts w:asciiTheme="minorHAnsi" w:hAnsiTheme="minorHAnsi" w:cstheme="minorHAnsi"/>
          <w:sz w:val="20"/>
          <w:szCs w:val="20"/>
        </w:rPr>
        <w:t xml:space="preserve">to </w:t>
      </w:r>
      <w:r w:rsidRPr="00036C89">
        <w:rPr>
          <w:rFonts w:asciiTheme="minorHAnsi" w:hAnsiTheme="minorHAnsi" w:cstheme="minorHAnsi"/>
          <w:sz w:val="20"/>
          <w:szCs w:val="20"/>
        </w:rPr>
        <w:t>investigat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036C89">
        <w:rPr>
          <w:rFonts w:asciiTheme="minorHAnsi" w:hAnsiTheme="minorHAnsi" w:cstheme="minorHAnsi"/>
          <w:sz w:val="20"/>
          <w:szCs w:val="20"/>
        </w:rPr>
        <w:t xml:space="preserve"> reagents, kits, reader, scale, and analyst. Once the process is corrected</w:t>
      </w:r>
      <w:r>
        <w:rPr>
          <w:rFonts w:asciiTheme="minorHAnsi" w:hAnsiTheme="minorHAnsi" w:cstheme="minorHAnsi"/>
          <w:sz w:val="20"/>
          <w:szCs w:val="20"/>
        </w:rPr>
        <w:t xml:space="preserve"> and corrective actions have been documented on the Corrective Action Record</w:t>
      </w:r>
      <w:r w:rsidRPr="00036C89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the firm may </w:t>
      </w:r>
      <w:r w:rsidRPr="00036C89">
        <w:rPr>
          <w:rFonts w:asciiTheme="minorHAnsi" w:hAnsiTheme="minorHAnsi" w:cstheme="minorHAnsi"/>
          <w:sz w:val="20"/>
          <w:szCs w:val="20"/>
        </w:rPr>
        <w:t>proceed to analyze samples.</w:t>
      </w:r>
    </w:p>
    <w:p w:rsidR="00111331" w:rsidRPr="00343D37" w:rsidRDefault="00ED6657" w:rsidP="00FB6D72">
      <w:pPr>
        <w:pStyle w:val="ListParagraph"/>
        <w:numPr>
          <w:ilvl w:val="1"/>
          <w:numId w:val="8"/>
        </w:numPr>
        <w:spacing w:before="100" w:beforeAutospacing="1" w:after="100" w:afterAutospacing="1"/>
        <w:ind w:left="720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 xml:space="preserve">If a sample of finished product is found to contain &gt;10 ppb aflatoxin by Texas A&amp;M AgriLife Research at the </w:t>
      </w:r>
      <w:r w:rsidR="006C1F16">
        <w:rPr>
          <w:rFonts w:asciiTheme="minorHAnsi" w:hAnsiTheme="minorHAnsi" w:cstheme="minorHAnsi"/>
          <w:sz w:val="20"/>
          <w:szCs w:val="20"/>
        </w:rPr>
        <w:t>University of Nairobi</w:t>
      </w:r>
      <w:r w:rsidRPr="00036C89">
        <w:rPr>
          <w:rFonts w:asciiTheme="minorHAnsi" w:hAnsiTheme="minorHAnsi" w:cstheme="minorHAnsi"/>
          <w:sz w:val="20"/>
          <w:szCs w:val="20"/>
        </w:rPr>
        <w:t xml:space="preserve">, </w:t>
      </w:r>
      <w:r w:rsidR="00343D37" w:rsidRPr="00036C89">
        <w:rPr>
          <w:rFonts w:asciiTheme="minorHAnsi" w:hAnsiTheme="minorHAnsi" w:cstheme="minorHAnsi"/>
          <w:sz w:val="20"/>
          <w:szCs w:val="20"/>
        </w:rPr>
        <w:t xml:space="preserve">[COMPANY NAME] will perform a root cause analysis and </w:t>
      </w:r>
      <w:r w:rsidR="00AD2930">
        <w:rPr>
          <w:rFonts w:asciiTheme="minorHAnsi" w:hAnsiTheme="minorHAnsi" w:cstheme="minorHAnsi"/>
          <w:sz w:val="20"/>
          <w:szCs w:val="20"/>
        </w:rPr>
        <w:t>document</w:t>
      </w:r>
      <w:r w:rsidR="00343D37">
        <w:rPr>
          <w:rFonts w:asciiTheme="minorHAnsi" w:hAnsiTheme="minorHAnsi" w:cstheme="minorHAnsi"/>
          <w:sz w:val="20"/>
          <w:szCs w:val="20"/>
        </w:rPr>
        <w:t xml:space="preserve"> corrective action</w:t>
      </w:r>
      <w:r w:rsidR="00AD2930">
        <w:rPr>
          <w:rFonts w:asciiTheme="minorHAnsi" w:hAnsiTheme="minorHAnsi" w:cstheme="minorHAnsi"/>
          <w:sz w:val="20"/>
          <w:szCs w:val="20"/>
        </w:rPr>
        <w:t>s</w:t>
      </w:r>
      <w:r w:rsidR="00663802">
        <w:rPr>
          <w:rFonts w:asciiTheme="minorHAnsi" w:hAnsiTheme="minorHAnsi" w:cstheme="minorHAnsi"/>
          <w:sz w:val="20"/>
          <w:szCs w:val="20"/>
        </w:rPr>
        <w:t xml:space="preserve"> on the Corrective Action Report</w:t>
      </w:r>
      <w:r w:rsidRPr="00036C89">
        <w:rPr>
          <w:rFonts w:asciiTheme="minorHAnsi" w:hAnsiTheme="minorHAnsi" w:cstheme="minorHAnsi"/>
          <w:sz w:val="20"/>
          <w:szCs w:val="20"/>
        </w:rPr>
        <w:t>.</w:t>
      </w:r>
    </w:p>
    <w:p w:rsidR="004B671C" w:rsidRPr="00455331" w:rsidRDefault="00A34FC1" w:rsidP="00455331">
      <w:pPr>
        <w:pStyle w:val="ListParagraph"/>
        <w:numPr>
          <w:ilvl w:val="1"/>
          <w:numId w:val="8"/>
        </w:numPr>
        <w:spacing w:before="100" w:beforeAutospacing="1" w:after="100" w:afterAutospacing="1"/>
        <w:ind w:left="720"/>
        <w:rPr>
          <w:rFonts w:asciiTheme="minorHAnsi" w:hAnsiTheme="minorHAnsi" w:cstheme="minorHAnsi"/>
          <w:sz w:val="20"/>
          <w:szCs w:val="20"/>
        </w:rPr>
      </w:pPr>
      <w:r w:rsidRPr="00036C89">
        <w:rPr>
          <w:rFonts w:asciiTheme="minorHAnsi" w:hAnsiTheme="minorHAnsi" w:cstheme="minorHAnsi"/>
          <w:sz w:val="20"/>
          <w:szCs w:val="20"/>
        </w:rPr>
        <w:t>An investigation</w:t>
      </w:r>
      <w:r w:rsidR="00111331" w:rsidRPr="00036C89">
        <w:rPr>
          <w:rFonts w:asciiTheme="minorHAnsi" w:hAnsiTheme="minorHAnsi" w:cstheme="minorHAnsi"/>
          <w:sz w:val="20"/>
          <w:szCs w:val="20"/>
        </w:rPr>
        <w:t xml:space="preserve"> will be taken if </w:t>
      </w:r>
      <w:r w:rsidR="000A0E67" w:rsidRPr="00036C89">
        <w:rPr>
          <w:rFonts w:asciiTheme="minorHAnsi" w:hAnsiTheme="minorHAnsi" w:cstheme="minorHAnsi"/>
          <w:sz w:val="20"/>
          <w:szCs w:val="20"/>
        </w:rPr>
        <w:t>[COMPANY NAME]</w:t>
      </w:r>
      <w:r w:rsidR="00111331" w:rsidRPr="00036C89">
        <w:rPr>
          <w:rFonts w:asciiTheme="minorHAnsi" w:hAnsiTheme="minorHAnsi" w:cstheme="minorHAnsi"/>
          <w:sz w:val="20"/>
          <w:szCs w:val="20"/>
        </w:rPr>
        <w:t xml:space="preserve"> quarterly proficiency </w:t>
      </w:r>
      <w:r w:rsidRPr="00036C89">
        <w:rPr>
          <w:rFonts w:asciiTheme="minorHAnsi" w:hAnsiTheme="minorHAnsi" w:cstheme="minorHAnsi"/>
          <w:sz w:val="20"/>
          <w:szCs w:val="20"/>
        </w:rPr>
        <w:t>results have a Z-value score &gt;2 and a corrective action if the Z-value score is &gt;3.</w:t>
      </w:r>
      <w:r w:rsidR="00E41F0B" w:rsidRPr="00036C8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F7330" w:rsidRPr="008F7FF1" w:rsidRDefault="00F2324E" w:rsidP="00F2324E">
      <w:pPr>
        <w:pStyle w:val="Heading1"/>
        <w:numPr>
          <w:ilvl w:val="0"/>
          <w:numId w:val="0"/>
        </w:numPr>
        <w:suppressAutoHyphens/>
        <w:rPr>
          <w:rFonts w:ascii="Calibri" w:eastAsiaTheme="minorHAnsi" w:hAnsi="Calibri" w:cs="Calibri"/>
          <w:b w:val="0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0"/>
        </w:rPr>
        <w:t>Revision History</w:t>
      </w:r>
    </w:p>
    <w:sectPr w:rsidR="00EF7330" w:rsidRPr="008F7FF1" w:rsidSect="00F2324E">
      <w:headerReference w:type="default" r:id="rId24"/>
      <w:headerReference w:type="first" r:id="rId2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919" w:rsidRDefault="00875919" w:rsidP="001F57EC">
      <w:r>
        <w:separator/>
      </w:r>
    </w:p>
  </w:endnote>
  <w:endnote w:type="continuationSeparator" w:id="0">
    <w:p w:rsidR="00875919" w:rsidRDefault="00875919" w:rsidP="001F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9" w:rsidRPr="0041546C" w:rsidRDefault="00875919" w:rsidP="00D40C23">
    <w:pPr>
      <w:pStyle w:val="Footer"/>
      <w:tabs>
        <w:tab w:val="clear" w:pos="9360"/>
        <w:tab w:val="right" w:pos="13680"/>
      </w:tabs>
      <w:rPr>
        <w:rFonts w:asciiTheme="minorHAnsi" w:hAnsiTheme="minorHAnsi" w:cstheme="minorHAnsi"/>
        <w:sz w:val="20"/>
        <w:szCs w:val="20"/>
      </w:rPr>
    </w:pPr>
    <w:r w:rsidRPr="0041546C">
      <w:rPr>
        <w:rFonts w:asciiTheme="minorHAnsi" w:hAnsiTheme="minorHAnsi" w:cstheme="minorHAnsi"/>
        <w:sz w:val="20"/>
        <w:szCs w:val="20"/>
      </w:rPr>
      <w:t>apteca.tamu.edu</w:t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41546C">
      <w:rPr>
        <w:rFonts w:asciiTheme="minorHAnsi" w:hAnsiTheme="minorHAnsi" w:cstheme="minorHAnsi"/>
        <w:sz w:val="20"/>
        <w:szCs w:val="20"/>
      </w:rPr>
      <w:fldChar w:fldCharType="begin"/>
    </w:r>
    <w:r w:rsidRPr="0041546C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1546C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2</w:t>
    </w:r>
    <w:r w:rsidRPr="0041546C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9" w:rsidRPr="00033AC9" w:rsidRDefault="00875919" w:rsidP="00EE18E1">
    <w:pPr>
      <w:pStyle w:val="Footer"/>
      <w:tabs>
        <w:tab w:val="clear" w:pos="9360"/>
        <w:tab w:val="right" w:pos="10080"/>
      </w:tabs>
      <w:rPr>
        <w:rFonts w:asciiTheme="minorHAnsi" w:hAnsiTheme="minorHAnsi" w:cstheme="minorHAnsi"/>
        <w:sz w:val="20"/>
        <w:szCs w:val="20"/>
      </w:rPr>
    </w:pPr>
    <w:r w:rsidRPr="0041546C">
      <w:rPr>
        <w:rFonts w:asciiTheme="minorHAnsi" w:hAnsiTheme="minorHAnsi" w:cstheme="minorHAnsi"/>
        <w:sz w:val="20"/>
        <w:szCs w:val="20"/>
      </w:rPr>
      <w:tab/>
    </w:r>
    <w:r w:rsidRPr="0041546C">
      <w:rPr>
        <w:rFonts w:asciiTheme="minorHAnsi" w:hAnsiTheme="minorHAnsi" w:cstheme="minorHAns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9" w:rsidRPr="0041546C" w:rsidRDefault="00875919" w:rsidP="008A52C3">
    <w:pPr>
      <w:pStyle w:val="Footer"/>
      <w:tabs>
        <w:tab w:val="clear" w:pos="9360"/>
        <w:tab w:val="right" w:pos="9900"/>
        <w:tab w:val="right" w:pos="13680"/>
      </w:tabs>
      <w:jc w:val="center"/>
      <w:rPr>
        <w:rFonts w:asciiTheme="minorHAnsi" w:hAnsiTheme="minorHAnsi" w:cstheme="minorHAnsi"/>
        <w:sz w:val="20"/>
        <w:szCs w:val="20"/>
      </w:rPr>
    </w:pPr>
    <w:proofErr w:type="gramStart"/>
    <w:r w:rsidRPr="0041546C">
      <w:rPr>
        <w:rFonts w:asciiTheme="minorHAnsi" w:hAnsiTheme="minorHAnsi" w:cstheme="minorHAnsi"/>
        <w:sz w:val="20"/>
        <w:szCs w:val="20"/>
      </w:rPr>
      <w:t>apteca.tamu.edu</w:t>
    </w:r>
    <w:proofErr w:type="gramEnd"/>
    <w:r w:rsidR="008A52C3">
      <w:rPr>
        <w:rFonts w:asciiTheme="minorHAnsi" w:hAnsiTheme="minorHAnsi" w:cstheme="minorHAnsi"/>
        <w:sz w:val="20"/>
        <w:szCs w:val="20"/>
      </w:rPr>
      <w:tab/>
    </w:r>
    <w:r w:rsidR="008A52C3" w:rsidRPr="008A52C3">
      <w:rPr>
        <w:rFonts w:asciiTheme="minorHAnsi" w:hAnsiTheme="minorHAnsi" w:cstheme="minorHAnsi"/>
        <w:sz w:val="16"/>
        <w:szCs w:val="16"/>
      </w:rPr>
      <w:t>©Texas A&amp;M AgriLife – Office of the Texas State Chemist</w:t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41546C">
      <w:rPr>
        <w:rFonts w:asciiTheme="minorHAnsi" w:hAnsiTheme="minorHAnsi" w:cstheme="minorHAnsi"/>
        <w:sz w:val="20"/>
        <w:szCs w:val="20"/>
      </w:rPr>
      <w:fldChar w:fldCharType="begin"/>
    </w:r>
    <w:r w:rsidRPr="0041546C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1546C">
      <w:rPr>
        <w:rFonts w:asciiTheme="minorHAnsi" w:hAnsiTheme="minorHAnsi" w:cstheme="minorHAnsi"/>
        <w:sz w:val="20"/>
        <w:szCs w:val="20"/>
      </w:rPr>
      <w:fldChar w:fldCharType="separate"/>
    </w:r>
    <w:r w:rsidR="003370A6">
      <w:rPr>
        <w:rFonts w:asciiTheme="minorHAnsi" w:hAnsiTheme="minorHAnsi" w:cstheme="minorHAnsi"/>
        <w:noProof/>
        <w:sz w:val="20"/>
        <w:szCs w:val="20"/>
      </w:rPr>
      <w:t>4</w:t>
    </w:r>
    <w:r w:rsidRPr="0041546C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9" w:rsidRPr="00033AC9" w:rsidRDefault="00875919" w:rsidP="00BC3F98">
    <w:pPr>
      <w:pStyle w:val="Footer"/>
      <w:tabs>
        <w:tab w:val="clear" w:pos="9360"/>
        <w:tab w:val="right" w:pos="9900"/>
        <w:tab w:val="right" w:pos="13680"/>
      </w:tabs>
      <w:rPr>
        <w:rFonts w:asciiTheme="minorHAnsi" w:hAnsiTheme="minorHAnsi" w:cstheme="minorHAnsi"/>
        <w:sz w:val="20"/>
        <w:szCs w:val="20"/>
      </w:rPr>
    </w:pPr>
    <w:proofErr w:type="gramStart"/>
    <w:r w:rsidRPr="0041546C">
      <w:rPr>
        <w:rFonts w:asciiTheme="minorHAnsi" w:hAnsiTheme="minorHAnsi" w:cstheme="minorHAnsi"/>
        <w:sz w:val="20"/>
        <w:szCs w:val="20"/>
      </w:rPr>
      <w:t>apteca.tamu.edu</w:t>
    </w:r>
    <w:proofErr w:type="gramEnd"/>
    <w:r w:rsidR="008A52C3">
      <w:rPr>
        <w:rFonts w:asciiTheme="minorHAnsi" w:hAnsiTheme="minorHAnsi" w:cstheme="minorHAnsi"/>
        <w:sz w:val="20"/>
        <w:szCs w:val="20"/>
      </w:rPr>
      <w:tab/>
    </w:r>
    <w:r w:rsidR="008A52C3" w:rsidRPr="008A52C3">
      <w:rPr>
        <w:rFonts w:asciiTheme="minorHAnsi" w:hAnsiTheme="minorHAnsi" w:cstheme="minorHAnsi"/>
        <w:sz w:val="16"/>
        <w:szCs w:val="16"/>
      </w:rPr>
      <w:t>©Texas A&amp;M AgriLife – Office of the Texas State Chemist</w:t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41546C">
      <w:rPr>
        <w:rFonts w:asciiTheme="minorHAnsi" w:hAnsiTheme="minorHAnsi" w:cstheme="minorHAnsi"/>
        <w:sz w:val="20"/>
        <w:szCs w:val="20"/>
      </w:rPr>
      <w:fldChar w:fldCharType="begin"/>
    </w:r>
    <w:r w:rsidRPr="0041546C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1546C">
      <w:rPr>
        <w:rFonts w:asciiTheme="minorHAnsi" w:hAnsiTheme="minorHAnsi" w:cstheme="minorHAnsi"/>
        <w:sz w:val="20"/>
        <w:szCs w:val="20"/>
      </w:rPr>
      <w:fldChar w:fldCharType="separate"/>
    </w:r>
    <w:r w:rsidR="003370A6">
      <w:rPr>
        <w:rFonts w:asciiTheme="minorHAnsi" w:hAnsiTheme="minorHAnsi" w:cstheme="minorHAnsi"/>
        <w:noProof/>
        <w:sz w:val="20"/>
        <w:szCs w:val="20"/>
      </w:rPr>
      <w:t>5</w:t>
    </w:r>
    <w:r w:rsidRPr="0041546C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919" w:rsidRDefault="00875919" w:rsidP="001F57EC">
      <w:r>
        <w:separator/>
      </w:r>
    </w:p>
  </w:footnote>
  <w:footnote w:type="continuationSeparator" w:id="0">
    <w:p w:rsidR="00875919" w:rsidRDefault="00875919" w:rsidP="001F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9" w:rsidRPr="00CA6FB1" w:rsidRDefault="00875919" w:rsidP="003746F4">
    <w:pPr>
      <w:pStyle w:val="Default"/>
      <w:tabs>
        <w:tab w:val="right" w:pos="10080"/>
      </w:tabs>
      <w:ind w:left="720" w:hanging="720"/>
      <w:rPr>
        <w:color w:val="0000FF"/>
        <w:sz w:val="18"/>
        <w:szCs w:val="18"/>
      </w:rPr>
    </w:pPr>
    <w:r>
      <w:rPr>
        <w:b/>
        <w:bCs/>
        <w:sz w:val="28"/>
        <w:szCs w:val="28"/>
      </w:rPr>
      <w:t xml:space="preserve">APTECA </w:t>
    </w:r>
    <w:r>
      <w:rPr>
        <w:b/>
        <w:bCs/>
        <w:sz w:val="28"/>
        <w:szCs w:val="28"/>
      </w:rPr>
      <w:tab/>
    </w:r>
    <w:r>
      <w:rPr>
        <w:i/>
        <w:iCs/>
        <w:color w:val="808080"/>
        <w:sz w:val="16"/>
        <w:szCs w:val="16"/>
      </w:rPr>
      <w:t>Aflatoxin Risk Management Program for the cereal and oilseed Industry</w:t>
    </w:r>
    <w:r>
      <w:rPr>
        <w:color w:val="808080"/>
        <w:sz w:val="16"/>
        <w:szCs w:val="16"/>
      </w:rPr>
      <w:t xml:space="preserve"> </w:t>
    </w:r>
  </w:p>
  <w:p w:rsidR="00875919" w:rsidRPr="003C111B" w:rsidRDefault="00875919" w:rsidP="003C111B">
    <w:pPr>
      <w:pStyle w:val="Default"/>
      <w:tabs>
        <w:tab w:val="right" w:pos="10080"/>
      </w:tabs>
      <w:ind w:left="720" w:hanging="720"/>
      <w:rPr>
        <w:color w:val="0000F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9" w:rsidRPr="00CA6FB1" w:rsidRDefault="00875919" w:rsidP="00CA6FB1">
    <w:pPr>
      <w:pStyle w:val="Default"/>
      <w:tabs>
        <w:tab w:val="right" w:pos="10080"/>
      </w:tabs>
      <w:ind w:left="720" w:hanging="720"/>
      <w:rPr>
        <w:color w:val="0000FF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9" w:rsidRPr="00CA6FB1" w:rsidRDefault="00875919" w:rsidP="00CA6FB1">
    <w:pPr>
      <w:pStyle w:val="Default"/>
      <w:tabs>
        <w:tab w:val="right" w:pos="10080"/>
      </w:tabs>
      <w:ind w:left="720" w:hanging="720"/>
      <w:rPr>
        <w:color w:val="0000FF"/>
        <w:sz w:val="18"/>
        <w:szCs w:val="18"/>
      </w:rPr>
    </w:pPr>
    <w:r>
      <w:rPr>
        <w:b/>
        <w:bCs/>
        <w:sz w:val="28"/>
        <w:szCs w:val="28"/>
      </w:rPr>
      <w:t xml:space="preserve">APTECA </w:t>
    </w:r>
    <w:r>
      <w:rPr>
        <w:b/>
        <w:bCs/>
        <w:sz w:val="28"/>
        <w:szCs w:val="28"/>
      </w:rPr>
      <w:tab/>
    </w:r>
    <w:r>
      <w:rPr>
        <w:i/>
        <w:iCs/>
        <w:color w:val="808080"/>
        <w:sz w:val="16"/>
        <w:szCs w:val="16"/>
      </w:rPr>
      <w:t>Aflatoxin Risk Management Program for the cereal and oilseed Industry</w:t>
    </w:r>
    <w:r>
      <w:rPr>
        <w:color w:val="808080"/>
        <w:sz w:val="16"/>
        <w:szCs w:val="1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9" w:rsidRPr="002A1DAF" w:rsidRDefault="00875919" w:rsidP="00C83C77">
    <w:pPr>
      <w:pStyle w:val="Header"/>
      <w:tabs>
        <w:tab w:val="clear" w:pos="9360"/>
        <w:tab w:val="right" w:pos="13680"/>
      </w:tabs>
      <w:rPr>
        <w:rFonts w:asciiTheme="minorHAnsi" w:hAnsiTheme="minorHAnsi" w:cstheme="minorHAnsi"/>
      </w:rPr>
    </w:pPr>
    <w:r w:rsidRPr="00110E16">
      <w:rPr>
        <w:rFonts w:asciiTheme="minorHAnsi" w:hAnsiTheme="minorHAnsi" w:cstheme="minorHAnsi"/>
        <w:b/>
        <w:bCs/>
        <w:sz w:val="28"/>
        <w:szCs w:val="28"/>
      </w:rPr>
      <w:t>APTECA</w:t>
    </w:r>
    <w:r>
      <w:rPr>
        <w:rFonts w:asciiTheme="minorHAnsi" w:hAnsiTheme="minorHAnsi" w:cstheme="minorHAnsi"/>
        <w:b/>
        <w:bCs/>
        <w:sz w:val="28"/>
        <w:szCs w:val="28"/>
      </w:rPr>
      <w:tab/>
    </w:r>
    <w:r>
      <w:rPr>
        <w:rFonts w:asciiTheme="minorHAnsi" w:hAnsiTheme="minorHAnsi" w:cstheme="minorHAnsi"/>
        <w:b/>
        <w:bCs/>
        <w:sz w:val="28"/>
        <w:szCs w:val="28"/>
      </w:rPr>
      <w:tab/>
      <w:t>APPENDIX I: Corrective Action Log</w:t>
    </w:r>
  </w:p>
  <w:p w:rsidR="00875919" w:rsidRDefault="0087591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9" w:rsidRDefault="00875919" w:rsidP="0036182E">
    <w:pPr>
      <w:pStyle w:val="Header"/>
      <w:tabs>
        <w:tab w:val="clear" w:pos="9360"/>
        <w:tab w:val="right" w:pos="13680"/>
      </w:tabs>
    </w:pPr>
    <w:r w:rsidRPr="00110E16">
      <w:rPr>
        <w:rFonts w:asciiTheme="minorHAnsi" w:hAnsiTheme="minorHAnsi" w:cstheme="minorHAnsi"/>
        <w:b/>
        <w:bCs/>
        <w:sz w:val="28"/>
        <w:szCs w:val="28"/>
      </w:rPr>
      <w:t>APTECA</w:t>
    </w:r>
    <w:r>
      <w:rPr>
        <w:rFonts w:asciiTheme="minorHAnsi" w:hAnsiTheme="minorHAnsi" w:cstheme="minorHAnsi"/>
        <w:b/>
        <w:bCs/>
        <w:sz w:val="28"/>
        <w:szCs w:val="28"/>
      </w:rPr>
      <w:tab/>
    </w:r>
    <w:r>
      <w:rPr>
        <w:rFonts w:asciiTheme="minorHAnsi" w:hAnsiTheme="minorHAnsi" w:cstheme="minorHAnsi"/>
        <w:b/>
        <w:bCs/>
        <w:sz w:val="28"/>
        <w:szCs w:val="28"/>
      </w:rPr>
      <w:tab/>
      <w:t>APPENDIX I: Corrective Action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315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4176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AB2133C"/>
    <w:multiLevelType w:val="multilevel"/>
    <w:tmpl w:val="32A2D054"/>
    <w:lvl w:ilvl="0">
      <w:start w:val="1"/>
      <w:numFmt w:val="decimal"/>
      <w:lvlText w:val="%1.0"/>
      <w:lvlJc w:val="left"/>
      <w:pPr>
        <w:tabs>
          <w:tab w:val="num" w:pos="1004"/>
        </w:tabs>
        <w:ind w:left="1004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 w:val="0"/>
      </w:rPr>
    </w:lvl>
  </w:abstractNum>
  <w:abstractNum w:abstractNumId="2" w15:restartNumberingAfterBreak="0">
    <w:nsid w:val="0B114529"/>
    <w:multiLevelType w:val="hybridMultilevel"/>
    <w:tmpl w:val="B5D4305C"/>
    <w:lvl w:ilvl="0" w:tplc="E3806B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284"/>
    <w:multiLevelType w:val="hybridMultilevel"/>
    <w:tmpl w:val="6D642DDE"/>
    <w:lvl w:ilvl="0" w:tplc="C52CD532">
      <w:numFmt w:val="bullet"/>
      <w:lvlText w:val="•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C746811"/>
    <w:multiLevelType w:val="hybridMultilevel"/>
    <w:tmpl w:val="9DE4E422"/>
    <w:lvl w:ilvl="0" w:tplc="C1149B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93ED2"/>
    <w:multiLevelType w:val="multilevel"/>
    <w:tmpl w:val="73C855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8A07A23"/>
    <w:multiLevelType w:val="hybridMultilevel"/>
    <w:tmpl w:val="8C8C7D62"/>
    <w:lvl w:ilvl="0" w:tplc="0262B9BA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43FC4"/>
    <w:multiLevelType w:val="hybridMultilevel"/>
    <w:tmpl w:val="121E7C4E"/>
    <w:lvl w:ilvl="0" w:tplc="F7400E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B44"/>
    <w:multiLevelType w:val="hybridMultilevel"/>
    <w:tmpl w:val="863067D0"/>
    <w:lvl w:ilvl="0" w:tplc="661EF7A2">
      <w:start w:val="10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76490"/>
    <w:multiLevelType w:val="multilevel"/>
    <w:tmpl w:val="4672F4A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5AD1B92"/>
    <w:multiLevelType w:val="hybridMultilevel"/>
    <w:tmpl w:val="F2B00DC2"/>
    <w:lvl w:ilvl="0" w:tplc="2D043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05C75"/>
    <w:multiLevelType w:val="hybridMultilevel"/>
    <w:tmpl w:val="73C0F150"/>
    <w:lvl w:ilvl="0" w:tplc="CAAA6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B3F3D"/>
    <w:multiLevelType w:val="hybridMultilevel"/>
    <w:tmpl w:val="3ED864E4"/>
    <w:lvl w:ilvl="0" w:tplc="36B2BB64">
      <w:start w:val="1"/>
      <w:numFmt w:val="decimal"/>
      <w:lvlText w:val="%1."/>
      <w:lvlJc w:val="left"/>
      <w:pPr>
        <w:ind w:left="2160" w:hanging="360"/>
      </w:pPr>
      <w:rPr>
        <w:rFonts w:ascii="Calibri" w:hAnsi="Calibri" w:hint="default"/>
        <w:b w:val="0"/>
        <w:i w:val="0"/>
        <w:sz w:val="20"/>
      </w:rPr>
    </w:lvl>
    <w:lvl w:ilvl="1" w:tplc="97485410">
      <w:start w:val="1"/>
      <w:numFmt w:val="lowerRoman"/>
      <w:lvlText w:val="%2."/>
      <w:lvlJc w:val="right"/>
      <w:pPr>
        <w:ind w:left="2880" w:hanging="360"/>
      </w:pPr>
      <w:rPr>
        <w:rFonts w:ascii="Calibri" w:hAnsi="Calibri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BCA2F34"/>
    <w:multiLevelType w:val="multilevel"/>
    <w:tmpl w:val="922C2C6C"/>
    <w:lvl w:ilvl="0">
      <w:start w:val="1"/>
      <w:numFmt w:val="decimal"/>
      <w:lvlText w:val="%1.0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34914EE2"/>
    <w:multiLevelType w:val="hybridMultilevel"/>
    <w:tmpl w:val="05C0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C4D790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4FA61DD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62C3030">
      <w:start w:val="1"/>
      <w:numFmt w:val="upperRoman"/>
      <w:lvlText w:val="%5."/>
      <w:lvlJc w:val="right"/>
      <w:pPr>
        <w:ind w:left="3600" w:hanging="360"/>
      </w:pPr>
      <w:rPr>
        <w:rFonts w:ascii="Calibri" w:hAnsi="Calibri" w:hint="default"/>
        <w:b w:val="0"/>
        <w:i w:val="0"/>
        <w:sz w:val="20"/>
      </w:rPr>
    </w:lvl>
    <w:lvl w:ilvl="5" w:tplc="512A1580">
      <w:start w:val="1"/>
      <w:numFmt w:val="bullet"/>
      <w:lvlText w:val=""/>
      <w:lvlJc w:val="left"/>
      <w:pPr>
        <w:ind w:left="4500" w:hanging="360"/>
      </w:pPr>
      <w:rPr>
        <w:rFonts w:ascii="Wingdings" w:eastAsia="Times New Roman" w:hAnsi="Wingdings" w:cstheme="minorHAns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61A1B"/>
    <w:multiLevelType w:val="hybridMultilevel"/>
    <w:tmpl w:val="72021398"/>
    <w:lvl w:ilvl="0" w:tplc="BB60CD74">
      <w:start w:val="5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A39D7"/>
    <w:multiLevelType w:val="hybridMultilevel"/>
    <w:tmpl w:val="10EC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308DF"/>
    <w:multiLevelType w:val="hybridMultilevel"/>
    <w:tmpl w:val="076E5092"/>
    <w:lvl w:ilvl="0" w:tplc="A96E8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25B24"/>
    <w:multiLevelType w:val="hybridMultilevel"/>
    <w:tmpl w:val="364EDA02"/>
    <w:lvl w:ilvl="0" w:tplc="0262B9BA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F7294"/>
    <w:multiLevelType w:val="hybridMultilevel"/>
    <w:tmpl w:val="AB686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F042D"/>
    <w:multiLevelType w:val="multilevel"/>
    <w:tmpl w:val="8EB4F53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FC7701F"/>
    <w:multiLevelType w:val="hybridMultilevel"/>
    <w:tmpl w:val="6EAE6B10"/>
    <w:lvl w:ilvl="0" w:tplc="97485410">
      <w:start w:val="1"/>
      <w:numFmt w:val="lowerRoman"/>
      <w:lvlText w:val="%1."/>
      <w:lvlJc w:val="right"/>
      <w:pPr>
        <w:ind w:left="216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5504479"/>
    <w:multiLevelType w:val="multilevel"/>
    <w:tmpl w:val="A1D29510"/>
    <w:lvl w:ilvl="0">
      <w:start w:val="1"/>
      <w:numFmt w:val="decimal"/>
      <w:lvlText w:val="%1.0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28"/>
        </w:tabs>
        <w:ind w:left="35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8"/>
        </w:tabs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28"/>
        </w:tabs>
        <w:ind w:left="712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8"/>
        </w:tabs>
        <w:ind w:left="7848" w:hanging="1800"/>
      </w:pPr>
      <w:rPr>
        <w:rFonts w:cs="Times New Roman" w:hint="default"/>
      </w:rPr>
    </w:lvl>
  </w:abstractNum>
  <w:abstractNum w:abstractNumId="23" w15:restartNumberingAfterBreak="0">
    <w:nsid w:val="46E760CF"/>
    <w:multiLevelType w:val="hybridMultilevel"/>
    <w:tmpl w:val="D10C2E20"/>
    <w:lvl w:ilvl="0" w:tplc="93106D9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4DB8DE9A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E62C8"/>
    <w:multiLevelType w:val="hybridMultilevel"/>
    <w:tmpl w:val="EE3654C8"/>
    <w:lvl w:ilvl="0" w:tplc="413853B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827410A"/>
    <w:multiLevelType w:val="hybridMultilevel"/>
    <w:tmpl w:val="CD28131A"/>
    <w:lvl w:ilvl="0" w:tplc="E3806B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468E4"/>
    <w:multiLevelType w:val="hybridMultilevel"/>
    <w:tmpl w:val="236A19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109FA"/>
    <w:multiLevelType w:val="multilevel"/>
    <w:tmpl w:val="D18C8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F2D3586"/>
    <w:multiLevelType w:val="hybridMultilevel"/>
    <w:tmpl w:val="910E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77A54"/>
    <w:multiLevelType w:val="hybridMultilevel"/>
    <w:tmpl w:val="C1EAD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C4D790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1C52B53C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5BE6EDE">
      <w:start w:val="1"/>
      <w:numFmt w:val="lowerRoman"/>
      <w:lvlText w:val="%5."/>
      <w:lvlJc w:val="right"/>
      <w:pPr>
        <w:ind w:left="3600" w:hanging="360"/>
      </w:pPr>
      <w:rPr>
        <w:rFonts w:ascii="Calibri" w:hAnsi="Calibri" w:hint="default"/>
        <w:b w:val="0"/>
        <w:i w:val="0"/>
        <w:sz w:val="2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32F2"/>
    <w:multiLevelType w:val="hybridMultilevel"/>
    <w:tmpl w:val="361AD0B0"/>
    <w:lvl w:ilvl="0" w:tplc="FD24E674">
      <w:start w:val="1"/>
      <w:numFmt w:val="lowerLetter"/>
      <w:lvlText w:val="%1)"/>
      <w:lvlJc w:val="left"/>
      <w:pPr>
        <w:ind w:left="252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F490F"/>
    <w:multiLevelType w:val="hybridMultilevel"/>
    <w:tmpl w:val="C82AA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A04064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7CC4D790">
      <w:start w:val="1"/>
      <w:numFmt w:val="decimal"/>
      <w:lvlText w:val="%3."/>
      <w:lvlJc w:val="left"/>
      <w:pPr>
        <w:ind w:left="1620" w:hanging="180"/>
      </w:pPr>
      <w:rPr>
        <w:rFonts w:ascii="Calibri" w:hAnsi="Calibri" w:hint="default"/>
        <w:b w:val="0"/>
        <w:i w:val="0"/>
        <w:sz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F668A"/>
    <w:multiLevelType w:val="hybridMultilevel"/>
    <w:tmpl w:val="FA74012E"/>
    <w:lvl w:ilvl="0" w:tplc="E3806B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03F8B"/>
    <w:multiLevelType w:val="hybridMultilevel"/>
    <w:tmpl w:val="9BF801B2"/>
    <w:lvl w:ilvl="0" w:tplc="538A251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FD24E674">
      <w:start w:val="1"/>
      <w:numFmt w:val="lowerLetter"/>
      <w:lvlText w:val="%4)"/>
      <w:lvlJc w:val="left"/>
      <w:pPr>
        <w:ind w:left="2520" w:hanging="360"/>
      </w:pPr>
      <w:rPr>
        <w:rFonts w:ascii="Calibri" w:hAnsi="Calibri" w:hint="default"/>
        <w:b w:val="0"/>
        <w:i w:val="0"/>
        <w:sz w:val="2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A6713"/>
    <w:multiLevelType w:val="hybridMultilevel"/>
    <w:tmpl w:val="41629C30"/>
    <w:lvl w:ilvl="0" w:tplc="9512683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4A31918"/>
    <w:multiLevelType w:val="hybridMultilevel"/>
    <w:tmpl w:val="E6CEF28A"/>
    <w:lvl w:ilvl="0" w:tplc="E3806B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139D6"/>
    <w:multiLevelType w:val="hybridMultilevel"/>
    <w:tmpl w:val="162AAD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66691BD3"/>
    <w:multiLevelType w:val="hybridMultilevel"/>
    <w:tmpl w:val="CE808D26"/>
    <w:lvl w:ilvl="0" w:tplc="C1149B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20166D"/>
    <w:multiLevelType w:val="hybridMultilevel"/>
    <w:tmpl w:val="6BB214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27DF8"/>
    <w:multiLevelType w:val="multilevel"/>
    <w:tmpl w:val="4FDC3E1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0" w15:restartNumberingAfterBreak="0">
    <w:nsid w:val="69407ACA"/>
    <w:multiLevelType w:val="hybridMultilevel"/>
    <w:tmpl w:val="203C1E0C"/>
    <w:lvl w:ilvl="0" w:tplc="9328FDDA">
      <w:numFmt w:val="bullet"/>
      <w:lvlText w:val="•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1" w15:restartNumberingAfterBreak="0">
    <w:nsid w:val="69DF5322"/>
    <w:multiLevelType w:val="hybridMultilevel"/>
    <w:tmpl w:val="194E0C18"/>
    <w:lvl w:ilvl="0" w:tplc="3CD07D1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B19C2"/>
    <w:multiLevelType w:val="hybridMultilevel"/>
    <w:tmpl w:val="21AABE70"/>
    <w:lvl w:ilvl="0" w:tplc="C0D0794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4A1F42"/>
    <w:multiLevelType w:val="hybridMultilevel"/>
    <w:tmpl w:val="B0321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B8DE9A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402B9"/>
    <w:multiLevelType w:val="hybridMultilevel"/>
    <w:tmpl w:val="C7E67DF2"/>
    <w:lvl w:ilvl="0" w:tplc="C1149B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B9F45D0"/>
    <w:multiLevelType w:val="hybridMultilevel"/>
    <w:tmpl w:val="FCA03D1A"/>
    <w:lvl w:ilvl="0" w:tplc="0262B9BA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515422"/>
    <w:multiLevelType w:val="hybridMultilevel"/>
    <w:tmpl w:val="ED767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B02D92"/>
    <w:multiLevelType w:val="hybridMultilevel"/>
    <w:tmpl w:val="16F89756"/>
    <w:lvl w:ilvl="0" w:tplc="F4C8603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9"/>
  </w:num>
  <w:num w:numId="2">
    <w:abstractNumId w:val="46"/>
  </w:num>
  <w:num w:numId="3">
    <w:abstractNumId w:val="13"/>
  </w:num>
  <w:num w:numId="4">
    <w:abstractNumId w:val="20"/>
  </w:num>
  <w:num w:numId="5">
    <w:abstractNumId w:val="5"/>
  </w:num>
  <w:num w:numId="6">
    <w:abstractNumId w:val="22"/>
  </w:num>
  <w:num w:numId="7">
    <w:abstractNumId w:val="1"/>
  </w:num>
  <w:num w:numId="8">
    <w:abstractNumId w:val="31"/>
  </w:num>
  <w:num w:numId="9">
    <w:abstractNumId w:val="38"/>
  </w:num>
  <w:num w:numId="10">
    <w:abstractNumId w:val="18"/>
  </w:num>
  <w:num w:numId="11">
    <w:abstractNumId w:val="8"/>
  </w:num>
  <w:num w:numId="12">
    <w:abstractNumId w:val="47"/>
  </w:num>
  <w:num w:numId="13">
    <w:abstractNumId w:val="4"/>
  </w:num>
  <w:num w:numId="14">
    <w:abstractNumId w:val="37"/>
  </w:num>
  <w:num w:numId="15">
    <w:abstractNumId w:val="27"/>
  </w:num>
  <w:num w:numId="16">
    <w:abstractNumId w:val="44"/>
  </w:num>
  <w:num w:numId="17">
    <w:abstractNumId w:val="24"/>
  </w:num>
  <w:num w:numId="18">
    <w:abstractNumId w:val="9"/>
  </w:num>
  <w:num w:numId="19">
    <w:abstractNumId w:val="34"/>
  </w:num>
  <w:num w:numId="20">
    <w:abstractNumId w:val="33"/>
  </w:num>
  <w:num w:numId="21">
    <w:abstractNumId w:val="19"/>
  </w:num>
  <w:num w:numId="22">
    <w:abstractNumId w:val="28"/>
  </w:num>
  <w:num w:numId="23">
    <w:abstractNumId w:val="26"/>
  </w:num>
  <w:num w:numId="24">
    <w:abstractNumId w:val="16"/>
  </w:num>
  <w:num w:numId="25">
    <w:abstractNumId w:val="0"/>
  </w:num>
  <w:num w:numId="26">
    <w:abstractNumId w:val="36"/>
  </w:num>
  <w:num w:numId="27">
    <w:abstractNumId w:val="17"/>
  </w:num>
  <w:num w:numId="28">
    <w:abstractNumId w:val="2"/>
  </w:num>
  <w:num w:numId="29">
    <w:abstractNumId w:val="41"/>
  </w:num>
  <w:num w:numId="30">
    <w:abstractNumId w:val="3"/>
  </w:num>
  <w:num w:numId="31">
    <w:abstractNumId w:val="7"/>
  </w:num>
  <w:num w:numId="32">
    <w:abstractNumId w:val="40"/>
  </w:num>
  <w:num w:numId="33">
    <w:abstractNumId w:val="10"/>
  </w:num>
  <w:num w:numId="34">
    <w:abstractNumId w:val="32"/>
  </w:num>
  <w:num w:numId="35">
    <w:abstractNumId w:val="25"/>
  </w:num>
  <w:num w:numId="36">
    <w:abstractNumId w:val="35"/>
  </w:num>
  <w:num w:numId="37">
    <w:abstractNumId w:val="11"/>
  </w:num>
  <w:num w:numId="38">
    <w:abstractNumId w:val="6"/>
  </w:num>
  <w:num w:numId="39">
    <w:abstractNumId w:val="43"/>
  </w:num>
  <w:num w:numId="40">
    <w:abstractNumId w:val="23"/>
  </w:num>
  <w:num w:numId="41">
    <w:abstractNumId w:val="21"/>
  </w:num>
  <w:num w:numId="42">
    <w:abstractNumId w:val="12"/>
  </w:num>
  <w:num w:numId="43">
    <w:abstractNumId w:val="14"/>
  </w:num>
  <w:num w:numId="44">
    <w:abstractNumId w:val="29"/>
  </w:num>
  <w:num w:numId="45">
    <w:abstractNumId w:val="45"/>
  </w:num>
  <w:num w:numId="46">
    <w:abstractNumId w:val="15"/>
  </w:num>
  <w:num w:numId="47">
    <w:abstractNumId w:val="3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R" w:vendorID="64" w:dllVersion="131078" w:nlCheck="1" w:checkStyle="0"/>
  <w:activeWritingStyle w:appName="MSWord" w:lang="en-US" w:vendorID="64" w:dllVersion="131078" w:nlCheck="1" w:checkStyle="1"/>
  <w:proofState w:spelling="clean" w:grammar="clean"/>
  <w:doNotTrackFormatting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78"/>
    <w:rsid w:val="000053E5"/>
    <w:rsid w:val="00007FE5"/>
    <w:rsid w:val="000150B8"/>
    <w:rsid w:val="00022149"/>
    <w:rsid w:val="000271C4"/>
    <w:rsid w:val="00030253"/>
    <w:rsid w:val="00033AC9"/>
    <w:rsid w:val="000367BF"/>
    <w:rsid w:val="00036C89"/>
    <w:rsid w:val="00044B56"/>
    <w:rsid w:val="0006228E"/>
    <w:rsid w:val="00074311"/>
    <w:rsid w:val="0008130F"/>
    <w:rsid w:val="00084297"/>
    <w:rsid w:val="00096585"/>
    <w:rsid w:val="00096EC8"/>
    <w:rsid w:val="00097A95"/>
    <w:rsid w:val="000A0E67"/>
    <w:rsid w:val="000C26F3"/>
    <w:rsid w:val="000C2D18"/>
    <w:rsid w:val="000D7B1A"/>
    <w:rsid w:val="000E02D8"/>
    <w:rsid w:val="000E0424"/>
    <w:rsid w:val="000E09C6"/>
    <w:rsid w:val="000F1EFD"/>
    <w:rsid w:val="000F6F42"/>
    <w:rsid w:val="00106770"/>
    <w:rsid w:val="00110E16"/>
    <w:rsid w:val="00111331"/>
    <w:rsid w:val="00115EE6"/>
    <w:rsid w:val="0012371F"/>
    <w:rsid w:val="00132F5A"/>
    <w:rsid w:val="001337B5"/>
    <w:rsid w:val="0013611D"/>
    <w:rsid w:val="0014437E"/>
    <w:rsid w:val="001509BF"/>
    <w:rsid w:val="0015316E"/>
    <w:rsid w:val="00154F4F"/>
    <w:rsid w:val="00175433"/>
    <w:rsid w:val="001773DC"/>
    <w:rsid w:val="0018687E"/>
    <w:rsid w:val="001876FD"/>
    <w:rsid w:val="0019147A"/>
    <w:rsid w:val="001A05BD"/>
    <w:rsid w:val="001A3CEF"/>
    <w:rsid w:val="001A65FF"/>
    <w:rsid w:val="001B01D0"/>
    <w:rsid w:val="001B024B"/>
    <w:rsid w:val="001C0E06"/>
    <w:rsid w:val="001C14D3"/>
    <w:rsid w:val="001C7301"/>
    <w:rsid w:val="001C7784"/>
    <w:rsid w:val="001E0DC4"/>
    <w:rsid w:val="001E79AE"/>
    <w:rsid w:val="001F1498"/>
    <w:rsid w:val="001F44F2"/>
    <w:rsid w:val="001F57EC"/>
    <w:rsid w:val="001F6739"/>
    <w:rsid w:val="00222AC8"/>
    <w:rsid w:val="00226DA2"/>
    <w:rsid w:val="00234153"/>
    <w:rsid w:val="00236BFC"/>
    <w:rsid w:val="002412E6"/>
    <w:rsid w:val="0026363F"/>
    <w:rsid w:val="00267A5E"/>
    <w:rsid w:val="00270739"/>
    <w:rsid w:val="00274208"/>
    <w:rsid w:val="00274719"/>
    <w:rsid w:val="00275B0C"/>
    <w:rsid w:val="00281262"/>
    <w:rsid w:val="0029463F"/>
    <w:rsid w:val="002A1DAF"/>
    <w:rsid w:val="002A4FEF"/>
    <w:rsid w:val="002A5F69"/>
    <w:rsid w:val="002A64EB"/>
    <w:rsid w:val="002B14D4"/>
    <w:rsid w:val="002B18AB"/>
    <w:rsid w:val="002B2AAE"/>
    <w:rsid w:val="002B5A73"/>
    <w:rsid w:val="002C60D0"/>
    <w:rsid w:val="002D2F3D"/>
    <w:rsid w:val="002D33F3"/>
    <w:rsid w:val="002D6830"/>
    <w:rsid w:val="002E0EBE"/>
    <w:rsid w:val="002F0AAB"/>
    <w:rsid w:val="002F231F"/>
    <w:rsid w:val="002F2DAC"/>
    <w:rsid w:val="00311455"/>
    <w:rsid w:val="00311B61"/>
    <w:rsid w:val="0031303F"/>
    <w:rsid w:val="00313E77"/>
    <w:rsid w:val="00314179"/>
    <w:rsid w:val="00315970"/>
    <w:rsid w:val="00315B2D"/>
    <w:rsid w:val="00320D03"/>
    <w:rsid w:val="00326AC8"/>
    <w:rsid w:val="0032711F"/>
    <w:rsid w:val="00327187"/>
    <w:rsid w:val="00330026"/>
    <w:rsid w:val="003326D2"/>
    <w:rsid w:val="0033415F"/>
    <w:rsid w:val="003370A6"/>
    <w:rsid w:val="00337BC8"/>
    <w:rsid w:val="003424B4"/>
    <w:rsid w:val="00343D37"/>
    <w:rsid w:val="00344B01"/>
    <w:rsid w:val="00346155"/>
    <w:rsid w:val="00350DC9"/>
    <w:rsid w:val="003531CB"/>
    <w:rsid w:val="0036054B"/>
    <w:rsid w:val="00361773"/>
    <w:rsid w:val="0036182E"/>
    <w:rsid w:val="00363472"/>
    <w:rsid w:val="003657FB"/>
    <w:rsid w:val="003746F4"/>
    <w:rsid w:val="00384154"/>
    <w:rsid w:val="00385FE9"/>
    <w:rsid w:val="003907DA"/>
    <w:rsid w:val="00395D41"/>
    <w:rsid w:val="003A2D1A"/>
    <w:rsid w:val="003B65AE"/>
    <w:rsid w:val="003B76BF"/>
    <w:rsid w:val="003C111B"/>
    <w:rsid w:val="003C26F2"/>
    <w:rsid w:val="003C32AA"/>
    <w:rsid w:val="003D4BC7"/>
    <w:rsid w:val="003E0688"/>
    <w:rsid w:val="003E4EE6"/>
    <w:rsid w:val="003F02EE"/>
    <w:rsid w:val="003F31FD"/>
    <w:rsid w:val="003F6C1B"/>
    <w:rsid w:val="004028EF"/>
    <w:rsid w:val="00407EBF"/>
    <w:rsid w:val="00412472"/>
    <w:rsid w:val="00414442"/>
    <w:rsid w:val="0041546C"/>
    <w:rsid w:val="004157A0"/>
    <w:rsid w:val="00416E85"/>
    <w:rsid w:val="0042329A"/>
    <w:rsid w:val="004234C3"/>
    <w:rsid w:val="00432506"/>
    <w:rsid w:val="004332E8"/>
    <w:rsid w:val="00433887"/>
    <w:rsid w:val="00433C42"/>
    <w:rsid w:val="0043550F"/>
    <w:rsid w:val="00437982"/>
    <w:rsid w:val="00440E46"/>
    <w:rsid w:val="00444D3C"/>
    <w:rsid w:val="004464D4"/>
    <w:rsid w:val="00447CFF"/>
    <w:rsid w:val="00450F3F"/>
    <w:rsid w:val="004524A4"/>
    <w:rsid w:val="00455331"/>
    <w:rsid w:val="00456415"/>
    <w:rsid w:val="00456899"/>
    <w:rsid w:val="00460D00"/>
    <w:rsid w:val="00463120"/>
    <w:rsid w:val="00463675"/>
    <w:rsid w:val="0046550A"/>
    <w:rsid w:val="00465678"/>
    <w:rsid w:val="00471770"/>
    <w:rsid w:val="004936AD"/>
    <w:rsid w:val="00496AAB"/>
    <w:rsid w:val="004A2FD6"/>
    <w:rsid w:val="004A79AA"/>
    <w:rsid w:val="004B208B"/>
    <w:rsid w:val="004B671C"/>
    <w:rsid w:val="004B7476"/>
    <w:rsid w:val="004D1062"/>
    <w:rsid w:val="004D143D"/>
    <w:rsid w:val="004E2F4D"/>
    <w:rsid w:val="004F3927"/>
    <w:rsid w:val="004F72EA"/>
    <w:rsid w:val="00503FBC"/>
    <w:rsid w:val="00506EA2"/>
    <w:rsid w:val="0050724A"/>
    <w:rsid w:val="005106EC"/>
    <w:rsid w:val="0052385A"/>
    <w:rsid w:val="00523B17"/>
    <w:rsid w:val="00524424"/>
    <w:rsid w:val="00527BAE"/>
    <w:rsid w:val="00530EF2"/>
    <w:rsid w:val="00533C44"/>
    <w:rsid w:val="005345AE"/>
    <w:rsid w:val="00534EB8"/>
    <w:rsid w:val="005410C3"/>
    <w:rsid w:val="00541717"/>
    <w:rsid w:val="00541F3F"/>
    <w:rsid w:val="0054223D"/>
    <w:rsid w:val="0054783F"/>
    <w:rsid w:val="00547EB9"/>
    <w:rsid w:val="0055061A"/>
    <w:rsid w:val="00553589"/>
    <w:rsid w:val="00555519"/>
    <w:rsid w:val="00561177"/>
    <w:rsid w:val="00561D59"/>
    <w:rsid w:val="00564E21"/>
    <w:rsid w:val="005736DF"/>
    <w:rsid w:val="00573F4F"/>
    <w:rsid w:val="0057432E"/>
    <w:rsid w:val="00584495"/>
    <w:rsid w:val="00590AA2"/>
    <w:rsid w:val="00590CD4"/>
    <w:rsid w:val="005944CB"/>
    <w:rsid w:val="005A12F4"/>
    <w:rsid w:val="005A26EC"/>
    <w:rsid w:val="005A2C40"/>
    <w:rsid w:val="005A3484"/>
    <w:rsid w:val="005A38BE"/>
    <w:rsid w:val="005A4389"/>
    <w:rsid w:val="005A777F"/>
    <w:rsid w:val="005B4124"/>
    <w:rsid w:val="005B51BF"/>
    <w:rsid w:val="005D1F47"/>
    <w:rsid w:val="005D710D"/>
    <w:rsid w:val="005E29B7"/>
    <w:rsid w:val="005F6609"/>
    <w:rsid w:val="005F7EC4"/>
    <w:rsid w:val="00607F2D"/>
    <w:rsid w:val="00611F37"/>
    <w:rsid w:val="006165F2"/>
    <w:rsid w:val="0062200E"/>
    <w:rsid w:val="0062229E"/>
    <w:rsid w:val="00622AED"/>
    <w:rsid w:val="006301DA"/>
    <w:rsid w:val="0063102D"/>
    <w:rsid w:val="0063226F"/>
    <w:rsid w:val="00633CAE"/>
    <w:rsid w:val="00641FA6"/>
    <w:rsid w:val="00642D43"/>
    <w:rsid w:val="0064380A"/>
    <w:rsid w:val="00657FA0"/>
    <w:rsid w:val="00663802"/>
    <w:rsid w:val="006641D5"/>
    <w:rsid w:val="006662F7"/>
    <w:rsid w:val="00681F2D"/>
    <w:rsid w:val="006830EB"/>
    <w:rsid w:val="006845FF"/>
    <w:rsid w:val="006869C1"/>
    <w:rsid w:val="00687CF9"/>
    <w:rsid w:val="00692EE7"/>
    <w:rsid w:val="006C17F6"/>
    <w:rsid w:val="006C1F16"/>
    <w:rsid w:val="006C2D3D"/>
    <w:rsid w:val="006C4574"/>
    <w:rsid w:val="006C7EE0"/>
    <w:rsid w:val="006D31AD"/>
    <w:rsid w:val="006D34C4"/>
    <w:rsid w:val="006D5962"/>
    <w:rsid w:val="006D768A"/>
    <w:rsid w:val="006E63DD"/>
    <w:rsid w:val="006F073E"/>
    <w:rsid w:val="006F248F"/>
    <w:rsid w:val="006F7147"/>
    <w:rsid w:val="007030BC"/>
    <w:rsid w:val="0070321D"/>
    <w:rsid w:val="007050D0"/>
    <w:rsid w:val="0071108A"/>
    <w:rsid w:val="007123B3"/>
    <w:rsid w:val="00713D60"/>
    <w:rsid w:val="007142FE"/>
    <w:rsid w:val="00715A1E"/>
    <w:rsid w:val="00715FA6"/>
    <w:rsid w:val="00721DFF"/>
    <w:rsid w:val="00724C15"/>
    <w:rsid w:val="00736D68"/>
    <w:rsid w:val="00740B1F"/>
    <w:rsid w:val="00743421"/>
    <w:rsid w:val="00760869"/>
    <w:rsid w:val="00766347"/>
    <w:rsid w:val="007671A9"/>
    <w:rsid w:val="00775127"/>
    <w:rsid w:val="00787C2F"/>
    <w:rsid w:val="00794589"/>
    <w:rsid w:val="007A076E"/>
    <w:rsid w:val="007A1871"/>
    <w:rsid w:val="007A1DA7"/>
    <w:rsid w:val="007A5CAC"/>
    <w:rsid w:val="007A6475"/>
    <w:rsid w:val="007B17EA"/>
    <w:rsid w:val="007B1F80"/>
    <w:rsid w:val="007B25A8"/>
    <w:rsid w:val="007B5BD9"/>
    <w:rsid w:val="007B7D57"/>
    <w:rsid w:val="007C2A75"/>
    <w:rsid w:val="007C40AD"/>
    <w:rsid w:val="007D0345"/>
    <w:rsid w:val="007D0DF1"/>
    <w:rsid w:val="007D103B"/>
    <w:rsid w:val="007E5C9A"/>
    <w:rsid w:val="007F505D"/>
    <w:rsid w:val="00800D3A"/>
    <w:rsid w:val="00801399"/>
    <w:rsid w:val="00802F78"/>
    <w:rsid w:val="00804198"/>
    <w:rsid w:val="0082519D"/>
    <w:rsid w:val="008353B6"/>
    <w:rsid w:val="008355D9"/>
    <w:rsid w:val="00837B82"/>
    <w:rsid w:val="00846473"/>
    <w:rsid w:val="00846B82"/>
    <w:rsid w:val="00847E42"/>
    <w:rsid w:val="00861196"/>
    <w:rsid w:val="00861C74"/>
    <w:rsid w:val="00874964"/>
    <w:rsid w:val="00875919"/>
    <w:rsid w:val="00881B6A"/>
    <w:rsid w:val="0088445F"/>
    <w:rsid w:val="00885E84"/>
    <w:rsid w:val="0088691D"/>
    <w:rsid w:val="00886B67"/>
    <w:rsid w:val="008A310C"/>
    <w:rsid w:val="008A3E79"/>
    <w:rsid w:val="008A507B"/>
    <w:rsid w:val="008A52C3"/>
    <w:rsid w:val="008B0646"/>
    <w:rsid w:val="008B3EEA"/>
    <w:rsid w:val="008B7728"/>
    <w:rsid w:val="008C374C"/>
    <w:rsid w:val="008C552B"/>
    <w:rsid w:val="008D7011"/>
    <w:rsid w:val="008D7750"/>
    <w:rsid w:val="008E13E1"/>
    <w:rsid w:val="008F41A2"/>
    <w:rsid w:val="008F667D"/>
    <w:rsid w:val="008F77B0"/>
    <w:rsid w:val="008F7FF1"/>
    <w:rsid w:val="0090279A"/>
    <w:rsid w:val="0090606D"/>
    <w:rsid w:val="009120F1"/>
    <w:rsid w:val="00916A8D"/>
    <w:rsid w:val="00926A34"/>
    <w:rsid w:val="00927CAB"/>
    <w:rsid w:val="00930257"/>
    <w:rsid w:val="009324BD"/>
    <w:rsid w:val="009362A4"/>
    <w:rsid w:val="00937977"/>
    <w:rsid w:val="00941B62"/>
    <w:rsid w:val="009455D2"/>
    <w:rsid w:val="00947F65"/>
    <w:rsid w:val="0095473E"/>
    <w:rsid w:val="0096690D"/>
    <w:rsid w:val="00975510"/>
    <w:rsid w:val="0097706C"/>
    <w:rsid w:val="0098029E"/>
    <w:rsid w:val="00987A77"/>
    <w:rsid w:val="00993B1C"/>
    <w:rsid w:val="00997665"/>
    <w:rsid w:val="009B02AF"/>
    <w:rsid w:val="009B46D8"/>
    <w:rsid w:val="009B7155"/>
    <w:rsid w:val="009B7B3F"/>
    <w:rsid w:val="009C1860"/>
    <w:rsid w:val="009C1973"/>
    <w:rsid w:val="009C3D17"/>
    <w:rsid w:val="009C43C3"/>
    <w:rsid w:val="009D7F4B"/>
    <w:rsid w:val="009E0517"/>
    <w:rsid w:val="009E3970"/>
    <w:rsid w:val="009F0D8F"/>
    <w:rsid w:val="009F466E"/>
    <w:rsid w:val="00A142AD"/>
    <w:rsid w:val="00A17247"/>
    <w:rsid w:val="00A17C7F"/>
    <w:rsid w:val="00A237E1"/>
    <w:rsid w:val="00A24B6F"/>
    <w:rsid w:val="00A33820"/>
    <w:rsid w:val="00A33D78"/>
    <w:rsid w:val="00A34FC1"/>
    <w:rsid w:val="00A37828"/>
    <w:rsid w:val="00A41FA8"/>
    <w:rsid w:val="00A439EB"/>
    <w:rsid w:val="00A43A96"/>
    <w:rsid w:val="00A44342"/>
    <w:rsid w:val="00A46683"/>
    <w:rsid w:val="00A4767B"/>
    <w:rsid w:val="00A5032D"/>
    <w:rsid w:val="00A50C15"/>
    <w:rsid w:val="00A5424D"/>
    <w:rsid w:val="00A544D5"/>
    <w:rsid w:val="00A548A0"/>
    <w:rsid w:val="00A74F34"/>
    <w:rsid w:val="00A761FA"/>
    <w:rsid w:val="00A81A33"/>
    <w:rsid w:val="00A831FD"/>
    <w:rsid w:val="00A86767"/>
    <w:rsid w:val="00A874D7"/>
    <w:rsid w:val="00AA29E6"/>
    <w:rsid w:val="00AA4C30"/>
    <w:rsid w:val="00AA709F"/>
    <w:rsid w:val="00AC1851"/>
    <w:rsid w:val="00AD2930"/>
    <w:rsid w:val="00AD2952"/>
    <w:rsid w:val="00AD392B"/>
    <w:rsid w:val="00AD627C"/>
    <w:rsid w:val="00AE1D45"/>
    <w:rsid w:val="00AF7BAF"/>
    <w:rsid w:val="00AF7FFA"/>
    <w:rsid w:val="00B02C6C"/>
    <w:rsid w:val="00B105B4"/>
    <w:rsid w:val="00B11F4A"/>
    <w:rsid w:val="00B1399C"/>
    <w:rsid w:val="00B20FE2"/>
    <w:rsid w:val="00B37340"/>
    <w:rsid w:val="00B379A4"/>
    <w:rsid w:val="00B425A9"/>
    <w:rsid w:val="00B43EC3"/>
    <w:rsid w:val="00B46D56"/>
    <w:rsid w:val="00B54E2D"/>
    <w:rsid w:val="00B64088"/>
    <w:rsid w:val="00B70579"/>
    <w:rsid w:val="00B75ADE"/>
    <w:rsid w:val="00B85036"/>
    <w:rsid w:val="00B85604"/>
    <w:rsid w:val="00B8614B"/>
    <w:rsid w:val="00B873DB"/>
    <w:rsid w:val="00B87D8B"/>
    <w:rsid w:val="00B90DFB"/>
    <w:rsid w:val="00B9225D"/>
    <w:rsid w:val="00B931CE"/>
    <w:rsid w:val="00B95B94"/>
    <w:rsid w:val="00BA477A"/>
    <w:rsid w:val="00BA517C"/>
    <w:rsid w:val="00BA7183"/>
    <w:rsid w:val="00BB1E51"/>
    <w:rsid w:val="00BB362C"/>
    <w:rsid w:val="00BB48C9"/>
    <w:rsid w:val="00BB6C11"/>
    <w:rsid w:val="00BC2988"/>
    <w:rsid w:val="00BC3F98"/>
    <w:rsid w:val="00BC4175"/>
    <w:rsid w:val="00BC66B4"/>
    <w:rsid w:val="00BD1F3D"/>
    <w:rsid w:val="00BD290B"/>
    <w:rsid w:val="00BE1B71"/>
    <w:rsid w:val="00BE3137"/>
    <w:rsid w:val="00BE40C2"/>
    <w:rsid w:val="00BE6278"/>
    <w:rsid w:val="00BE6CD1"/>
    <w:rsid w:val="00BE7730"/>
    <w:rsid w:val="00BF02A9"/>
    <w:rsid w:val="00BF72EB"/>
    <w:rsid w:val="00C02C71"/>
    <w:rsid w:val="00C031FB"/>
    <w:rsid w:val="00C03AC2"/>
    <w:rsid w:val="00C06EA5"/>
    <w:rsid w:val="00C13E37"/>
    <w:rsid w:val="00C20CEA"/>
    <w:rsid w:val="00C2141D"/>
    <w:rsid w:val="00C214ED"/>
    <w:rsid w:val="00C308A9"/>
    <w:rsid w:val="00C30AD2"/>
    <w:rsid w:val="00C45133"/>
    <w:rsid w:val="00C757E9"/>
    <w:rsid w:val="00C81396"/>
    <w:rsid w:val="00C834E5"/>
    <w:rsid w:val="00C83C77"/>
    <w:rsid w:val="00C84D3B"/>
    <w:rsid w:val="00C85A28"/>
    <w:rsid w:val="00CA52DE"/>
    <w:rsid w:val="00CA6FB1"/>
    <w:rsid w:val="00CA70ED"/>
    <w:rsid w:val="00CB37E1"/>
    <w:rsid w:val="00CB4915"/>
    <w:rsid w:val="00CC09B5"/>
    <w:rsid w:val="00CC0F22"/>
    <w:rsid w:val="00CC35A1"/>
    <w:rsid w:val="00CC7751"/>
    <w:rsid w:val="00CC79AA"/>
    <w:rsid w:val="00CD163B"/>
    <w:rsid w:val="00CD4B2C"/>
    <w:rsid w:val="00CE27AE"/>
    <w:rsid w:val="00CE5340"/>
    <w:rsid w:val="00CE68F7"/>
    <w:rsid w:val="00CF1963"/>
    <w:rsid w:val="00CF4347"/>
    <w:rsid w:val="00D00A8C"/>
    <w:rsid w:val="00D00F98"/>
    <w:rsid w:val="00D1126F"/>
    <w:rsid w:val="00D16D38"/>
    <w:rsid w:val="00D21056"/>
    <w:rsid w:val="00D235C2"/>
    <w:rsid w:val="00D237E1"/>
    <w:rsid w:val="00D40C23"/>
    <w:rsid w:val="00D453B6"/>
    <w:rsid w:val="00D51A4E"/>
    <w:rsid w:val="00D55EBF"/>
    <w:rsid w:val="00D57149"/>
    <w:rsid w:val="00D603D9"/>
    <w:rsid w:val="00D610A7"/>
    <w:rsid w:val="00D63BB4"/>
    <w:rsid w:val="00D70B9A"/>
    <w:rsid w:val="00D73289"/>
    <w:rsid w:val="00D9145B"/>
    <w:rsid w:val="00D9393B"/>
    <w:rsid w:val="00D96BCA"/>
    <w:rsid w:val="00DA5771"/>
    <w:rsid w:val="00DA6BBA"/>
    <w:rsid w:val="00DA72E2"/>
    <w:rsid w:val="00DA7604"/>
    <w:rsid w:val="00DB1969"/>
    <w:rsid w:val="00DB3A2F"/>
    <w:rsid w:val="00DB6EDD"/>
    <w:rsid w:val="00DD04E3"/>
    <w:rsid w:val="00DD3EB1"/>
    <w:rsid w:val="00DD5F95"/>
    <w:rsid w:val="00DE5044"/>
    <w:rsid w:val="00DF0897"/>
    <w:rsid w:val="00E03E02"/>
    <w:rsid w:val="00E044A3"/>
    <w:rsid w:val="00E10343"/>
    <w:rsid w:val="00E1582A"/>
    <w:rsid w:val="00E1645B"/>
    <w:rsid w:val="00E20412"/>
    <w:rsid w:val="00E24479"/>
    <w:rsid w:val="00E335ED"/>
    <w:rsid w:val="00E34670"/>
    <w:rsid w:val="00E36071"/>
    <w:rsid w:val="00E36261"/>
    <w:rsid w:val="00E36A6D"/>
    <w:rsid w:val="00E41F0B"/>
    <w:rsid w:val="00E6062E"/>
    <w:rsid w:val="00E63450"/>
    <w:rsid w:val="00E63D2B"/>
    <w:rsid w:val="00E63F5A"/>
    <w:rsid w:val="00E6595D"/>
    <w:rsid w:val="00E7066B"/>
    <w:rsid w:val="00E74CBD"/>
    <w:rsid w:val="00E84791"/>
    <w:rsid w:val="00E86B3E"/>
    <w:rsid w:val="00E94606"/>
    <w:rsid w:val="00EA1BB6"/>
    <w:rsid w:val="00EA5027"/>
    <w:rsid w:val="00EB0BDA"/>
    <w:rsid w:val="00EB22FA"/>
    <w:rsid w:val="00EB519E"/>
    <w:rsid w:val="00EC1A08"/>
    <w:rsid w:val="00EC1C78"/>
    <w:rsid w:val="00EC24FC"/>
    <w:rsid w:val="00EC428F"/>
    <w:rsid w:val="00ED00EC"/>
    <w:rsid w:val="00ED4B1C"/>
    <w:rsid w:val="00ED5D12"/>
    <w:rsid w:val="00ED6657"/>
    <w:rsid w:val="00ED66B1"/>
    <w:rsid w:val="00EE18E1"/>
    <w:rsid w:val="00EE5681"/>
    <w:rsid w:val="00EF7330"/>
    <w:rsid w:val="00EF7D0F"/>
    <w:rsid w:val="00F0024A"/>
    <w:rsid w:val="00F014F2"/>
    <w:rsid w:val="00F0678B"/>
    <w:rsid w:val="00F07576"/>
    <w:rsid w:val="00F07897"/>
    <w:rsid w:val="00F165DD"/>
    <w:rsid w:val="00F2324E"/>
    <w:rsid w:val="00F25F70"/>
    <w:rsid w:val="00F361BB"/>
    <w:rsid w:val="00F4445D"/>
    <w:rsid w:val="00F4559E"/>
    <w:rsid w:val="00F45A16"/>
    <w:rsid w:val="00F528F9"/>
    <w:rsid w:val="00F54607"/>
    <w:rsid w:val="00F5778A"/>
    <w:rsid w:val="00F61342"/>
    <w:rsid w:val="00F64532"/>
    <w:rsid w:val="00F67427"/>
    <w:rsid w:val="00F716EB"/>
    <w:rsid w:val="00F71AC9"/>
    <w:rsid w:val="00F72AEF"/>
    <w:rsid w:val="00F77DAB"/>
    <w:rsid w:val="00F84FB8"/>
    <w:rsid w:val="00F85142"/>
    <w:rsid w:val="00F87AAB"/>
    <w:rsid w:val="00F907FC"/>
    <w:rsid w:val="00F9244F"/>
    <w:rsid w:val="00F942D7"/>
    <w:rsid w:val="00F96245"/>
    <w:rsid w:val="00F9659B"/>
    <w:rsid w:val="00F96CF1"/>
    <w:rsid w:val="00FA32E4"/>
    <w:rsid w:val="00FA4064"/>
    <w:rsid w:val="00FB3417"/>
    <w:rsid w:val="00FB5F29"/>
    <w:rsid w:val="00FB6D72"/>
    <w:rsid w:val="00FD04BA"/>
    <w:rsid w:val="00FD151B"/>
    <w:rsid w:val="00FD214D"/>
    <w:rsid w:val="00FD5864"/>
    <w:rsid w:val="00FD7179"/>
    <w:rsid w:val="00FE1C5D"/>
    <w:rsid w:val="00FE76BC"/>
    <w:rsid w:val="00FF0D35"/>
    <w:rsid w:val="00FF1628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1C93C22F"/>
  <w15:docId w15:val="{AA7F0CAC-B9E4-464F-A9D9-80ADACD4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248F"/>
    <w:pPr>
      <w:widowControl w:val="0"/>
      <w:numPr>
        <w:numId w:val="25"/>
      </w:numPr>
      <w:shd w:val="pct20" w:color="auto" w:fill="auto"/>
      <w:spacing w:before="120" w:after="60"/>
      <w:outlineLvl w:val="0"/>
    </w:pPr>
    <w:rPr>
      <w:rFonts w:ascii="Helvetica" w:hAnsi="Helvetica"/>
      <w:b/>
      <w:kern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F248F"/>
    <w:pPr>
      <w:keepNext/>
      <w:numPr>
        <w:ilvl w:val="1"/>
        <w:numId w:val="25"/>
      </w:numPr>
      <w:spacing w:before="120" w:after="120"/>
      <w:outlineLvl w:val="1"/>
    </w:pPr>
    <w:rPr>
      <w:rFonts w:ascii="Helvetica" w:hAnsi="Helvetica"/>
      <w:szCs w:val="20"/>
    </w:rPr>
  </w:style>
  <w:style w:type="paragraph" w:styleId="Heading3">
    <w:name w:val="heading 3"/>
    <w:basedOn w:val="Normal"/>
    <w:next w:val="Normal"/>
    <w:link w:val="Heading3Char"/>
    <w:qFormat/>
    <w:rsid w:val="006F248F"/>
    <w:pPr>
      <w:keepNext/>
      <w:numPr>
        <w:ilvl w:val="2"/>
        <w:numId w:val="25"/>
      </w:numPr>
      <w:spacing w:before="120" w:after="60"/>
      <w:outlineLvl w:val="2"/>
    </w:pPr>
    <w:rPr>
      <w:rFonts w:ascii="Helvetica" w:hAnsi="Helvetica"/>
      <w:szCs w:val="20"/>
    </w:rPr>
  </w:style>
  <w:style w:type="paragraph" w:styleId="Heading4">
    <w:name w:val="heading 4"/>
    <w:basedOn w:val="Normal"/>
    <w:next w:val="Normal"/>
    <w:link w:val="Heading4Char"/>
    <w:qFormat/>
    <w:rsid w:val="006F248F"/>
    <w:pPr>
      <w:widowControl w:val="0"/>
      <w:numPr>
        <w:ilvl w:val="3"/>
        <w:numId w:val="25"/>
      </w:numPr>
      <w:suppressAutoHyphens/>
      <w:spacing w:before="120" w:after="120"/>
      <w:ind w:hanging="990"/>
      <w:outlineLvl w:val="3"/>
    </w:pPr>
    <w:rPr>
      <w:rFonts w:ascii="Helvetica" w:hAnsi="Helvetica"/>
      <w:szCs w:val="20"/>
    </w:rPr>
  </w:style>
  <w:style w:type="paragraph" w:styleId="Heading5">
    <w:name w:val="heading 5"/>
    <w:basedOn w:val="Normal"/>
    <w:next w:val="Normal"/>
    <w:link w:val="Heading5Char"/>
    <w:qFormat/>
    <w:rsid w:val="006F248F"/>
    <w:pPr>
      <w:keepNext/>
      <w:numPr>
        <w:ilvl w:val="4"/>
        <w:numId w:val="25"/>
      </w:numPr>
      <w:suppressAutoHyphens/>
      <w:ind w:hanging="1296"/>
      <w:outlineLvl w:val="4"/>
    </w:pPr>
    <w:rPr>
      <w:rFonts w:ascii="Helvetica" w:hAnsi="Helvetica"/>
      <w:szCs w:val="20"/>
    </w:rPr>
  </w:style>
  <w:style w:type="paragraph" w:styleId="Heading6">
    <w:name w:val="heading 6"/>
    <w:basedOn w:val="Normal"/>
    <w:next w:val="Normal"/>
    <w:link w:val="Heading6Char"/>
    <w:qFormat/>
    <w:rsid w:val="006F248F"/>
    <w:pPr>
      <w:numPr>
        <w:ilvl w:val="5"/>
        <w:numId w:val="25"/>
      </w:numPr>
      <w:spacing w:before="240" w:after="60"/>
      <w:outlineLvl w:val="5"/>
    </w:pPr>
    <w:rPr>
      <w:rFonts w:ascii="Helvetica" w:hAnsi="Helvetica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6F248F"/>
    <w:pPr>
      <w:numPr>
        <w:ilvl w:val="6"/>
        <w:numId w:val="25"/>
      </w:numPr>
      <w:spacing w:before="240" w:after="60"/>
      <w:outlineLvl w:val="6"/>
    </w:pPr>
    <w:rPr>
      <w:rFonts w:ascii="Helvetica" w:hAnsi="Helvetica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6F248F"/>
    <w:pPr>
      <w:numPr>
        <w:ilvl w:val="7"/>
        <w:numId w:val="25"/>
      </w:numPr>
      <w:spacing w:before="240" w:after="60"/>
      <w:outlineLvl w:val="7"/>
    </w:pPr>
    <w:rPr>
      <w:rFonts w:ascii="Helvetica" w:hAnsi="Helvetica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F248F"/>
    <w:pPr>
      <w:numPr>
        <w:ilvl w:val="8"/>
        <w:numId w:val="25"/>
      </w:numPr>
      <w:spacing w:before="240" w:after="60"/>
      <w:outlineLvl w:val="8"/>
    </w:pPr>
    <w:rPr>
      <w:rFonts w:ascii="Helvetica" w:hAnsi="Helvetica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F7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78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802F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02F7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D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E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F66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00E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F248F"/>
    <w:rPr>
      <w:rFonts w:ascii="Helvetica" w:eastAsia="Times New Roman" w:hAnsi="Helvetica" w:cs="Times New Roman"/>
      <w:b/>
      <w:kern w:val="28"/>
      <w:sz w:val="24"/>
      <w:szCs w:val="20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rsid w:val="006F248F"/>
    <w:rPr>
      <w:rFonts w:ascii="Helvetica" w:eastAsia="Times New Roman" w:hAnsi="Helvetic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F248F"/>
    <w:rPr>
      <w:rFonts w:ascii="Helvetica" w:eastAsia="Times New Roman" w:hAnsi="Helvetica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F248F"/>
    <w:rPr>
      <w:rFonts w:ascii="Helvetica" w:eastAsia="Times New Roman" w:hAnsi="Helvetica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F248F"/>
    <w:rPr>
      <w:rFonts w:ascii="Helvetica" w:eastAsia="Times New Roman" w:hAnsi="Helvetica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F248F"/>
    <w:rPr>
      <w:rFonts w:ascii="Helvetica" w:eastAsia="Times New Roman" w:hAnsi="Helvetica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6F248F"/>
    <w:rPr>
      <w:rFonts w:ascii="Helvetica" w:eastAsia="Times New Roman" w:hAnsi="Helvetica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F248F"/>
    <w:rPr>
      <w:rFonts w:ascii="Helvetica" w:eastAsia="Times New Roman" w:hAnsi="Helvetica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F248F"/>
    <w:rPr>
      <w:rFonts w:ascii="Helvetica" w:eastAsia="Times New Roman" w:hAnsi="Helvetica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C13E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3E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13E3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9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9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312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apteca.tamu.edu" TargetMode="External"/><Relationship Id="rId18" Type="http://schemas.openxmlformats.org/officeDocument/2006/relationships/hyperlink" Target="mailto:jitesh.shah@fnscientific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Rachel.wangui@fnscientific.com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mailto:tjh@otsc.tamu.ed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mailto:mawmuiruri@gmail.com" TargetMode="External"/><Relationship Id="rId23" Type="http://schemas.openxmlformats.org/officeDocument/2006/relationships/hyperlink" Target="http://www.apteca.tamu.edu" TargetMode="External"/><Relationship Id="rId10" Type="http://schemas.openxmlformats.org/officeDocument/2006/relationships/footer" Target="footer1.xml"/><Relationship Id="rId19" Type="http://schemas.openxmlformats.org/officeDocument/2006/relationships/hyperlink" Target="mailto:willem.joubert@microsep.co.z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07F7-CEE3-435C-A87C-EC02E510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UNGAHOLDINGS</Company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jmuthama</dc:creator>
  <cp:lastModifiedBy>Timothy J. Herrman</cp:lastModifiedBy>
  <cp:revision>3</cp:revision>
  <cp:lastPrinted>2015-04-20T15:17:00Z</cp:lastPrinted>
  <dcterms:created xsi:type="dcterms:W3CDTF">2020-07-08T23:45:00Z</dcterms:created>
  <dcterms:modified xsi:type="dcterms:W3CDTF">2020-07-08T23:47:00Z</dcterms:modified>
</cp:coreProperties>
</file>